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B21D4" w14:textId="046383C3" w:rsidR="0094423C" w:rsidRDefault="0094423C" w:rsidP="00F419C0">
      <w:pPr>
        <w:ind w:right="946"/>
        <w:rPr>
          <w:rFonts w:ascii="Arial" w:eastAsia="Arial" w:hAnsi="Arial" w:cs="Arial"/>
          <w:b/>
          <w:bCs/>
          <w:sz w:val="36"/>
          <w:szCs w:val="36"/>
        </w:rPr>
      </w:pPr>
      <w:r w:rsidRPr="0094423C">
        <w:rPr>
          <w:rFonts w:ascii="Arial" w:eastAsia="Arial" w:hAnsi="Arial" w:cs="Arial"/>
          <w:b/>
          <w:bCs/>
          <w:noProof/>
          <w:sz w:val="28"/>
          <w:szCs w:val="28"/>
        </w:rPr>
        <mc:AlternateContent>
          <mc:Choice Requires="wps">
            <w:drawing>
              <wp:anchor distT="91440" distB="91440" distL="137160" distR="137160" simplePos="0" relativeHeight="251659264" behindDoc="0" locked="0" layoutInCell="0" allowOverlap="1" wp14:anchorId="500DF645" wp14:editId="60320DA4">
                <wp:simplePos x="0" y="0"/>
                <wp:positionH relativeFrom="margin">
                  <wp:posOffset>1656715</wp:posOffset>
                </wp:positionH>
                <wp:positionV relativeFrom="margin">
                  <wp:posOffset>-671195</wp:posOffset>
                </wp:positionV>
                <wp:extent cx="2379980" cy="5686425"/>
                <wp:effectExtent l="23177" t="14923" r="43498" b="43497"/>
                <wp:wrapSquare wrapText="bothSides"/>
                <wp:docPr id="306" name="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379980" cy="5686425"/>
                        </a:xfrm>
                        <a:prstGeom prst="roundRect">
                          <a:avLst>
                            <a:gd name="adj" fmla="val 13032"/>
                          </a:avLst>
                        </a:prstGeom>
                        <a:solidFill>
                          <a:schemeClr val="bg1"/>
                        </a:solidFill>
                        <a:ln w="57150">
                          <a:solidFill>
                            <a:schemeClr val="accent2"/>
                          </a:solidFill>
                        </a:ln>
                      </wps:spPr>
                      <wps:txbx>
                        <w:txbxContent>
                          <w:p w14:paraId="4870DF4E" w14:textId="77777777" w:rsidR="0094423C" w:rsidRPr="00EC3A78" w:rsidRDefault="0094423C" w:rsidP="0094423C">
                            <w:pPr>
                              <w:ind w:right="946"/>
                              <w:rPr>
                                <w:rFonts w:ascii="Arial" w:eastAsia="Arial" w:hAnsi="Arial" w:cs="Arial"/>
                                <w:b/>
                                <w:bCs/>
                                <w:sz w:val="28"/>
                                <w:szCs w:val="28"/>
                              </w:rPr>
                            </w:pPr>
                            <w:r w:rsidRPr="00EC3A78">
                              <w:rPr>
                                <w:rFonts w:ascii="Arial" w:eastAsia="Arial" w:hAnsi="Arial" w:cs="Arial"/>
                                <w:b/>
                                <w:bCs/>
                                <w:sz w:val="28"/>
                                <w:szCs w:val="28"/>
                              </w:rPr>
                              <w:t>Årets vision</w:t>
                            </w:r>
                          </w:p>
                          <w:p w14:paraId="21119CB6" w14:textId="77777777" w:rsidR="00A623A3" w:rsidRDefault="007D205A" w:rsidP="007D205A">
                            <w:pPr>
                              <w:ind w:right="946"/>
                              <w:rPr>
                                <w:rFonts w:ascii="Times New Roman" w:eastAsia="Times New Roman" w:hAnsi="Times New Roman" w:cs="Times New Roman"/>
                                <w:sz w:val="24"/>
                                <w:szCs w:val="24"/>
                              </w:rPr>
                            </w:pPr>
                            <w:r w:rsidRPr="00F23EC8">
                              <w:rPr>
                                <w:rFonts w:ascii="Times New Roman" w:eastAsia="Times New Roman" w:hAnsi="Times New Roman" w:cs="Times New Roman"/>
                                <w:sz w:val="24"/>
                                <w:szCs w:val="24"/>
                              </w:rPr>
                              <w:t xml:space="preserve">Tillsammans formar vi framtidens cheerleading där glädje, kunskap och gemenskap är viktiga byggstenar för hållbar utveckling och prestation. </w:t>
                            </w:r>
                          </w:p>
                          <w:p w14:paraId="76A3E237" w14:textId="6F40B94C" w:rsidR="0094423C" w:rsidRPr="00F23EC8" w:rsidRDefault="007D205A" w:rsidP="007D205A">
                            <w:pPr>
                              <w:ind w:right="946"/>
                              <w:rPr>
                                <w:rFonts w:ascii="Times New Roman" w:eastAsia="Times New Roman" w:hAnsi="Times New Roman" w:cs="Times New Roman"/>
                                <w:sz w:val="24"/>
                                <w:szCs w:val="24"/>
                              </w:rPr>
                            </w:pPr>
                            <w:r w:rsidRPr="00F23EC8">
                              <w:rPr>
                                <w:rFonts w:ascii="Times New Roman" w:eastAsia="Times New Roman" w:hAnsi="Times New Roman" w:cs="Times New Roman"/>
                                <w:sz w:val="24"/>
                                <w:szCs w:val="24"/>
                              </w:rPr>
                              <w:t xml:space="preserve">Årets vision grundar sig i hur vi kan utveckla våra aktiva och vilka </w:t>
                            </w:r>
                            <w:r w:rsidRPr="00F23EC8">
                              <w:rPr>
                                <w:rFonts w:ascii="Times New Roman" w:eastAsia="Times New Roman" w:hAnsi="Times New Roman" w:cs="Times New Roman"/>
                                <w:b/>
                                <w:bCs/>
                                <w:sz w:val="24"/>
                                <w:szCs w:val="24"/>
                              </w:rPr>
                              <w:t>verktyg</w:t>
                            </w:r>
                            <w:r w:rsidRPr="00F23EC8">
                              <w:rPr>
                                <w:rFonts w:ascii="Times New Roman" w:eastAsia="Times New Roman" w:hAnsi="Times New Roman" w:cs="Times New Roman"/>
                                <w:sz w:val="24"/>
                                <w:szCs w:val="24"/>
                              </w:rPr>
                              <w:t xml:space="preserve"> man som ledare och förening behöver ha med sig för att ta nästa steg. Genom föreläsningar, workshops och praktiska inslag lyfter vi frågor om </w:t>
                            </w:r>
                            <w:proofErr w:type="spellStart"/>
                            <w:r w:rsidRPr="00F23EC8">
                              <w:rPr>
                                <w:rFonts w:ascii="Times New Roman" w:eastAsia="Times New Roman" w:hAnsi="Times New Roman" w:cs="Times New Roman"/>
                                <w:sz w:val="24"/>
                                <w:szCs w:val="24"/>
                              </w:rPr>
                              <w:t>skillsträning</w:t>
                            </w:r>
                            <w:proofErr w:type="spellEnd"/>
                            <w:r w:rsidRPr="00F23EC8">
                              <w:rPr>
                                <w:rFonts w:ascii="Times New Roman" w:eastAsia="Times New Roman" w:hAnsi="Times New Roman" w:cs="Times New Roman"/>
                                <w:sz w:val="24"/>
                                <w:szCs w:val="24"/>
                              </w:rPr>
                              <w:t>, fysisk träning, idrottspsykologi, och ledarskap – med målet att fler ska vilja och kunna nå ännu längre i sin utveckling. Tillsammans tar vi nästa steg för att stärka framtidens cheerleading!</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00DF645" id="Figur 2" o:spid="_x0000_s1026" style="position:absolute;margin-left:130.45pt;margin-top:-52.85pt;width:187.4pt;height:447.75pt;rotation:90;z-index:2516592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" o:allowincell="f" fillcolor="white [3212]" strokecolor="#ed7d31 [3205]" strokeweight="4.5pt">
                <v:textbox>
                  <w:txbxContent>
                    <w:p w14:paraId="4870DF4E" w14:textId="77777777" w:rsidR="0094423C" w:rsidRPr="00EC3A78" w:rsidRDefault="0094423C" w:rsidP="0094423C">
                      <w:pPr>
                        <w:ind w:right="946"/>
                        <w:rPr>
                          <w:rFonts w:ascii="Arial" w:eastAsia="Arial" w:hAnsi="Arial" w:cs="Arial"/>
                          <w:b/>
                          <w:bCs/>
                          <w:sz w:val="28"/>
                          <w:szCs w:val="28"/>
                        </w:rPr>
                      </w:pPr>
                      <w:r w:rsidRPr="00EC3A78">
                        <w:rPr>
                          <w:rFonts w:ascii="Arial" w:eastAsia="Arial" w:hAnsi="Arial" w:cs="Arial"/>
                          <w:b/>
                          <w:bCs/>
                          <w:sz w:val="28"/>
                          <w:szCs w:val="28"/>
                        </w:rPr>
                        <w:t>Årets vision</w:t>
                      </w:r>
                    </w:p>
                    <w:p w14:paraId="21119CB6" w14:textId="77777777" w:rsidR="00A623A3" w:rsidRDefault="007D205A" w:rsidP="007D205A">
                      <w:pPr>
                        <w:ind w:right="946"/>
                        <w:rPr>
                          <w:rFonts w:ascii="Times New Roman" w:eastAsia="Times New Roman" w:hAnsi="Times New Roman" w:cs="Times New Roman"/>
                          <w:sz w:val="24"/>
                          <w:szCs w:val="24"/>
                        </w:rPr>
                      </w:pPr>
                      <w:r w:rsidRPr="00F23EC8">
                        <w:rPr>
                          <w:rFonts w:ascii="Times New Roman" w:eastAsia="Times New Roman" w:hAnsi="Times New Roman" w:cs="Times New Roman"/>
                          <w:sz w:val="24"/>
                          <w:szCs w:val="24"/>
                        </w:rPr>
                        <w:t xml:space="preserve">Tillsammans formar vi framtidens cheerleading där glädje, kunskap och gemenskap är viktiga byggstenar för hållbar utveckling och prestation. </w:t>
                      </w:r>
                    </w:p>
                    <w:p w14:paraId="76A3E237" w14:textId="6F40B94C" w:rsidR="0094423C" w:rsidRPr="00F23EC8" w:rsidRDefault="007D205A" w:rsidP="007D205A">
                      <w:pPr>
                        <w:ind w:right="946"/>
                        <w:rPr>
                          <w:rFonts w:ascii="Times New Roman" w:eastAsia="Times New Roman" w:hAnsi="Times New Roman" w:cs="Times New Roman"/>
                          <w:sz w:val="24"/>
                          <w:szCs w:val="24"/>
                        </w:rPr>
                      </w:pPr>
                      <w:r w:rsidRPr="00F23EC8">
                        <w:rPr>
                          <w:rFonts w:ascii="Times New Roman" w:eastAsia="Times New Roman" w:hAnsi="Times New Roman" w:cs="Times New Roman"/>
                          <w:sz w:val="24"/>
                          <w:szCs w:val="24"/>
                        </w:rPr>
                        <w:t xml:space="preserve">Årets vision grundar sig i hur vi kan utveckla våra aktiva och vilka </w:t>
                      </w:r>
                      <w:r w:rsidRPr="00F23EC8">
                        <w:rPr>
                          <w:rFonts w:ascii="Times New Roman" w:eastAsia="Times New Roman" w:hAnsi="Times New Roman" w:cs="Times New Roman"/>
                          <w:b/>
                          <w:bCs/>
                          <w:sz w:val="24"/>
                          <w:szCs w:val="24"/>
                        </w:rPr>
                        <w:t>verktyg</w:t>
                      </w:r>
                      <w:r w:rsidRPr="00F23EC8">
                        <w:rPr>
                          <w:rFonts w:ascii="Times New Roman" w:eastAsia="Times New Roman" w:hAnsi="Times New Roman" w:cs="Times New Roman"/>
                          <w:sz w:val="24"/>
                          <w:szCs w:val="24"/>
                        </w:rPr>
                        <w:t xml:space="preserve"> man som ledare och förening behöver ha med sig för att ta nästa steg. Genom föreläsningar, workshops och praktiska inslag lyfter vi frågor om </w:t>
                      </w:r>
                      <w:proofErr w:type="spellStart"/>
                      <w:r w:rsidRPr="00F23EC8">
                        <w:rPr>
                          <w:rFonts w:ascii="Times New Roman" w:eastAsia="Times New Roman" w:hAnsi="Times New Roman" w:cs="Times New Roman"/>
                          <w:sz w:val="24"/>
                          <w:szCs w:val="24"/>
                        </w:rPr>
                        <w:t>skillsträning</w:t>
                      </w:r>
                      <w:proofErr w:type="spellEnd"/>
                      <w:r w:rsidRPr="00F23EC8">
                        <w:rPr>
                          <w:rFonts w:ascii="Times New Roman" w:eastAsia="Times New Roman" w:hAnsi="Times New Roman" w:cs="Times New Roman"/>
                          <w:sz w:val="24"/>
                          <w:szCs w:val="24"/>
                        </w:rPr>
                        <w:t>, fysisk träning, idrottspsykologi, och ledarskap – med målet att fler ska vilja och kunna nå ännu längre i sin utveckling. Tillsammans tar vi nästa steg för att stärka framtidens cheerleading!</w:t>
                      </w:r>
                    </w:p>
                  </w:txbxContent>
                </v:textbox>
                <w10:wrap type="square" anchorx="margin" anchory="margin"/>
              </v:roundrect>
            </w:pict>
          </mc:Fallback>
        </mc:AlternateContent>
      </w:r>
      <w:proofErr w:type="spellStart"/>
      <w:r w:rsidR="1E0EE7E0" w:rsidRPr="47DEE4A2">
        <w:rPr>
          <w:rFonts w:ascii="Arial" w:eastAsia="Arial" w:hAnsi="Arial" w:cs="Arial"/>
          <w:b/>
          <w:bCs/>
          <w:sz w:val="36"/>
          <w:szCs w:val="36"/>
        </w:rPr>
        <w:t>Föreningarsa</w:t>
      </w:r>
      <w:r w:rsidR="391B3868" w:rsidRPr="47DEE4A2">
        <w:rPr>
          <w:rFonts w:ascii="Arial" w:eastAsia="Arial" w:hAnsi="Arial" w:cs="Arial"/>
          <w:b/>
          <w:bCs/>
          <w:sz w:val="36"/>
          <w:szCs w:val="36"/>
        </w:rPr>
        <w:t>rbete</w:t>
      </w:r>
      <w:proofErr w:type="spellEnd"/>
      <w:r w:rsidR="391B3868" w:rsidRPr="47DEE4A2">
        <w:rPr>
          <w:rFonts w:ascii="Arial" w:eastAsia="Arial" w:hAnsi="Arial" w:cs="Arial"/>
          <w:b/>
          <w:bCs/>
          <w:sz w:val="36"/>
          <w:szCs w:val="36"/>
        </w:rPr>
        <w:t xml:space="preserve"> med pre- och </w:t>
      </w:r>
      <w:proofErr w:type="spellStart"/>
      <w:r w:rsidR="391B3868" w:rsidRPr="47DEE4A2">
        <w:rPr>
          <w:rFonts w:ascii="Arial" w:eastAsia="Arial" w:hAnsi="Arial" w:cs="Arial"/>
          <w:b/>
          <w:bCs/>
          <w:sz w:val="36"/>
          <w:szCs w:val="36"/>
        </w:rPr>
        <w:t>after-conference</w:t>
      </w:r>
      <w:proofErr w:type="spellEnd"/>
    </w:p>
    <w:p w14:paraId="576E7F6D" w14:textId="79BA943C" w:rsidR="00F419C0" w:rsidRPr="00EF7B22" w:rsidRDefault="00C251DB" w:rsidP="0094423C">
      <w:pPr>
        <w:ind w:right="946"/>
        <w:rPr>
          <w:rFonts w:ascii="Times New Roman" w:eastAsia="Times New Roman" w:hAnsi="Times New Roman" w:cs="Times New Roman"/>
          <w:sz w:val="26"/>
          <w:szCs w:val="26"/>
        </w:rPr>
      </w:pPr>
      <w:r>
        <w:br/>
      </w:r>
      <w:r>
        <w:br/>
      </w:r>
      <w:r w:rsidR="00F419C0" w:rsidRPr="47DEE4A2">
        <w:rPr>
          <w:rFonts w:ascii="Arial" w:eastAsia="Arial" w:hAnsi="Arial" w:cs="Arial"/>
          <w:b/>
          <w:bCs/>
          <w:sz w:val="28"/>
          <w:szCs w:val="28"/>
        </w:rPr>
        <w:t>Syfte</w:t>
      </w:r>
      <w:r w:rsidR="00F419C0">
        <w:br/>
      </w:r>
      <w:r w:rsidR="00F419C0" w:rsidRPr="00EF7B22">
        <w:rPr>
          <w:rFonts w:ascii="Times New Roman" w:eastAsia="Times New Roman" w:hAnsi="Times New Roman" w:cs="Times New Roman"/>
          <w:sz w:val="26"/>
          <w:szCs w:val="26"/>
        </w:rPr>
        <w:t xml:space="preserve">Syftet med att genomföra pre- och </w:t>
      </w:r>
      <w:proofErr w:type="spellStart"/>
      <w:r w:rsidR="00F419C0" w:rsidRPr="00EF7B22">
        <w:rPr>
          <w:rFonts w:ascii="Times New Roman" w:eastAsia="Times New Roman" w:hAnsi="Times New Roman" w:cs="Times New Roman"/>
          <w:sz w:val="26"/>
          <w:szCs w:val="26"/>
        </w:rPr>
        <w:t>after-conference</w:t>
      </w:r>
      <w:proofErr w:type="spellEnd"/>
      <w:r w:rsidR="00F419C0" w:rsidRPr="00EF7B22">
        <w:rPr>
          <w:rFonts w:ascii="Times New Roman" w:eastAsia="Times New Roman" w:hAnsi="Times New Roman" w:cs="Times New Roman"/>
          <w:sz w:val="26"/>
          <w:szCs w:val="26"/>
        </w:rPr>
        <w:t xml:space="preserve"> är att stärka </w:t>
      </w:r>
      <w:r w:rsidR="00F419C0">
        <w:rPr>
          <w:rFonts w:ascii="Times New Roman" w:eastAsia="Times New Roman" w:hAnsi="Times New Roman" w:cs="Times New Roman"/>
          <w:sz w:val="26"/>
          <w:szCs w:val="26"/>
        </w:rPr>
        <w:t xml:space="preserve">er som förening men även era ledare och deras </w:t>
      </w:r>
      <w:r w:rsidR="00F419C0" w:rsidRPr="00EF7B22">
        <w:rPr>
          <w:rFonts w:ascii="Times New Roman" w:eastAsia="Times New Roman" w:hAnsi="Times New Roman" w:cs="Times New Roman"/>
          <w:sz w:val="26"/>
          <w:szCs w:val="26"/>
        </w:rPr>
        <w:t>ledarskapet genom strukturerad analys, dialog och ett aktivt deltagande i Cheerforum. Genom processen skapas förutsättningar för att reflektera över den egna verksamheten, identifiera utvecklingsområden och omsätta nya kunskaper till konkreta insatser i praktiken.</w:t>
      </w:r>
    </w:p>
    <w:p w14:paraId="451B4ADE" w14:textId="77777777" w:rsidR="00F419C0" w:rsidRDefault="00F419C0" w:rsidP="00F419C0">
      <w:pPr>
        <w:ind w:right="946"/>
        <w:rPr>
          <w:rFonts w:ascii="Times New Roman" w:eastAsia="Times New Roman" w:hAnsi="Times New Roman" w:cs="Times New Roman"/>
          <w:sz w:val="26"/>
          <w:szCs w:val="26"/>
        </w:rPr>
      </w:pPr>
      <w:r w:rsidRPr="00EF7B22">
        <w:rPr>
          <w:rFonts w:ascii="Times New Roman" w:eastAsia="Times New Roman" w:hAnsi="Times New Roman" w:cs="Times New Roman"/>
          <w:sz w:val="26"/>
          <w:szCs w:val="26"/>
        </w:rPr>
        <w:t>Ett centralt mål är att främja hållbara idrottsmiljöer där aktiva ges möjlighet att utvecklas, trivas och stanna kvar över tid. Arbetet bidrar därmed till att stärka föreningens långsiktiga kvalitet och förmåga att bedriva en verksamhet som sätter de aktivas utveckling och välmående i fokus. Under processen ges ni även möjlighet till samverkan med ert RF-SISU-distrikt</w:t>
      </w:r>
      <w:r>
        <w:rPr>
          <w:rFonts w:ascii="Times New Roman" w:eastAsia="Times New Roman" w:hAnsi="Times New Roman" w:cs="Times New Roman"/>
          <w:sz w:val="26"/>
          <w:szCs w:val="26"/>
        </w:rPr>
        <w:t>,</w:t>
      </w:r>
      <w:r w:rsidRPr="00EF7B22">
        <w:rPr>
          <w:rFonts w:ascii="Times New Roman" w:eastAsia="Times New Roman" w:hAnsi="Times New Roman" w:cs="Times New Roman"/>
          <w:sz w:val="26"/>
          <w:szCs w:val="26"/>
        </w:rPr>
        <w:t xml:space="preserve"> vilket skapar stöd, samsyn och ytterligare kraft i föreningens utvecklingsarbete.</w:t>
      </w:r>
    </w:p>
    <w:p w14:paraId="3318BD5A" w14:textId="300F883C" w:rsidR="00B83A81" w:rsidRDefault="00B83A81" w:rsidP="00F419C0">
      <w:pPr>
        <w:ind w:right="94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Vi ser detta som ett viktigt folkbildningsarbete som ger er som förening stora möjligheter till </w:t>
      </w:r>
      <w:r w:rsidR="007D77DA">
        <w:rPr>
          <w:rFonts w:ascii="Times New Roman" w:eastAsia="Times New Roman" w:hAnsi="Times New Roman" w:cs="Times New Roman"/>
          <w:sz w:val="26"/>
          <w:szCs w:val="26"/>
        </w:rPr>
        <w:t>långsiktig utveckling.</w:t>
      </w:r>
    </w:p>
    <w:p w14:paraId="59263950" w14:textId="596AF1F1" w:rsidR="005D33EF" w:rsidRPr="005D33EF" w:rsidRDefault="62ED5104" w:rsidP="005D33EF">
      <w:pPr>
        <w:ind w:right="946"/>
        <w:rPr>
          <w:rFonts w:ascii="Times New Roman" w:eastAsia="Times New Roman" w:hAnsi="Times New Roman" w:cs="Times New Roman"/>
          <w:sz w:val="26"/>
          <w:szCs w:val="26"/>
        </w:rPr>
      </w:pPr>
      <w:r w:rsidRPr="47DEE4A2">
        <w:rPr>
          <w:rFonts w:ascii="Arial" w:eastAsia="Arial" w:hAnsi="Arial" w:cs="Arial"/>
          <w:b/>
          <w:bCs/>
          <w:sz w:val="28"/>
          <w:szCs w:val="28"/>
        </w:rPr>
        <w:t>P</w:t>
      </w:r>
      <w:r w:rsidR="00C251DB" w:rsidRPr="47DEE4A2">
        <w:rPr>
          <w:rFonts w:ascii="Arial" w:eastAsia="Arial" w:hAnsi="Arial" w:cs="Arial"/>
          <w:b/>
          <w:bCs/>
          <w:sz w:val="28"/>
          <w:szCs w:val="28"/>
        </w:rPr>
        <w:t>re-</w:t>
      </w:r>
      <w:proofErr w:type="spellStart"/>
      <w:r w:rsidR="00C251DB" w:rsidRPr="47DEE4A2">
        <w:rPr>
          <w:rFonts w:ascii="Arial" w:eastAsia="Arial" w:hAnsi="Arial" w:cs="Arial"/>
          <w:b/>
          <w:bCs/>
          <w:sz w:val="28"/>
          <w:szCs w:val="28"/>
        </w:rPr>
        <w:t>conference</w:t>
      </w:r>
      <w:proofErr w:type="spellEnd"/>
      <w:r w:rsidR="00C251DB">
        <w:br/>
      </w:r>
      <w:r w:rsidR="0048167D" w:rsidRPr="0048167D">
        <w:rPr>
          <w:rFonts w:ascii="Times New Roman" w:eastAsia="Times New Roman" w:hAnsi="Times New Roman" w:cs="Times New Roman"/>
          <w:sz w:val="26"/>
          <w:szCs w:val="26"/>
        </w:rPr>
        <w:t>Pre-</w:t>
      </w:r>
      <w:proofErr w:type="spellStart"/>
      <w:r w:rsidR="0048167D" w:rsidRPr="0048167D">
        <w:rPr>
          <w:rFonts w:ascii="Times New Roman" w:eastAsia="Times New Roman" w:hAnsi="Times New Roman" w:cs="Times New Roman"/>
          <w:sz w:val="26"/>
          <w:szCs w:val="26"/>
        </w:rPr>
        <w:t>conference</w:t>
      </w:r>
      <w:proofErr w:type="spellEnd"/>
      <w:r w:rsidR="0048167D" w:rsidRPr="0048167D">
        <w:rPr>
          <w:rFonts w:ascii="Times New Roman" w:eastAsia="Times New Roman" w:hAnsi="Times New Roman" w:cs="Times New Roman"/>
          <w:sz w:val="26"/>
          <w:szCs w:val="26"/>
        </w:rPr>
        <w:t xml:space="preserve"> utgör ett strukturerat förarbete </w:t>
      </w:r>
      <w:r w:rsidR="0048167D" w:rsidRPr="00F419C0">
        <w:rPr>
          <w:rFonts w:ascii="Times New Roman" w:eastAsia="Times New Roman" w:hAnsi="Times New Roman" w:cs="Times New Roman"/>
          <w:b/>
          <w:bCs/>
          <w:i/>
          <w:iCs/>
          <w:sz w:val="26"/>
          <w:szCs w:val="26"/>
        </w:rPr>
        <w:t>inför</w:t>
      </w:r>
      <w:r w:rsidR="0048167D" w:rsidRPr="0048167D">
        <w:rPr>
          <w:rFonts w:ascii="Times New Roman" w:eastAsia="Times New Roman" w:hAnsi="Times New Roman" w:cs="Times New Roman"/>
          <w:sz w:val="26"/>
          <w:szCs w:val="26"/>
        </w:rPr>
        <w:t xml:space="preserve"> Cheerforum, där er förening ges möjlighet att förbereda sig för att få ut maximalt av konferensen. Arbetet sker </w:t>
      </w:r>
      <w:r w:rsidR="00132019">
        <w:rPr>
          <w:rFonts w:ascii="Times New Roman" w:eastAsia="Times New Roman" w:hAnsi="Times New Roman" w:cs="Times New Roman"/>
          <w:sz w:val="26"/>
          <w:szCs w:val="26"/>
        </w:rPr>
        <w:t>under våren och</w:t>
      </w:r>
      <w:r w:rsidR="0048167D" w:rsidRPr="0048167D">
        <w:rPr>
          <w:rFonts w:ascii="Times New Roman" w:eastAsia="Times New Roman" w:hAnsi="Times New Roman" w:cs="Times New Roman"/>
          <w:sz w:val="26"/>
          <w:szCs w:val="26"/>
        </w:rPr>
        <w:t xml:space="preserve"> fram till</w:t>
      </w:r>
      <w:r w:rsidR="00132019">
        <w:rPr>
          <w:rFonts w:ascii="Times New Roman" w:eastAsia="Times New Roman" w:hAnsi="Times New Roman" w:cs="Times New Roman"/>
          <w:sz w:val="26"/>
          <w:szCs w:val="26"/>
        </w:rPr>
        <w:t xml:space="preserve"> Cheerforum</w:t>
      </w:r>
      <w:r w:rsidR="0048167D" w:rsidRPr="0048167D">
        <w:rPr>
          <w:rFonts w:ascii="Times New Roman" w:eastAsia="Times New Roman" w:hAnsi="Times New Roman" w:cs="Times New Roman"/>
          <w:sz w:val="26"/>
          <w:szCs w:val="26"/>
        </w:rPr>
        <w:t xml:space="preserve"> och innebär att ni, med stöd av en mall, genomför både en nulägesanalys och en önskad </w:t>
      </w:r>
      <w:r w:rsidR="00563CEA">
        <w:rPr>
          <w:rFonts w:ascii="Times New Roman" w:eastAsia="Times New Roman" w:hAnsi="Times New Roman" w:cs="Times New Roman"/>
          <w:sz w:val="26"/>
          <w:szCs w:val="26"/>
        </w:rPr>
        <w:t xml:space="preserve">kommande </w:t>
      </w:r>
      <w:r w:rsidR="0048167D" w:rsidRPr="0048167D">
        <w:rPr>
          <w:rFonts w:ascii="Times New Roman" w:eastAsia="Times New Roman" w:hAnsi="Times New Roman" w:cs="Times New Roman"/>
          <w:sz w:val="26"/>
          <w:szCs w:val="26"/>
        </w:rPr>
        <w:t>lägesanalys. Detta ligger till grund för planeringen av ert fortsatta utvecklingsarbete. Vi rekommenderar att delar av arbetet genomförs tillsammans med er idrottskonsulent från RF-SISU.</w:t>
      </w:r>
      <w:r w:rsidR="00563CEA">
        <w:rPr>
          <w:rFonts w:ascii="Times New Roman" w:eastAsia="Times New Roman" w:hAnsi="Times New Roman" w:cs="Times New Roman"/>
          <w:sz w:val="26"/>
          <w:szCs w:val="26"/>
        </w:rPr>
        <w:t xml:space="preserve"> </w:t>
      </w:r>
      <w:r w:rsidR="00C251DB">
        <w:br/>
      </w:r>
      <w:r w:rsidR="00C251DB">
        <w:br/>
      </w:r>
      <w:proofErr w:type="spellStart"/>
      <w:r w:rsidR="37D9EB20" w:rsidRPr="47DEE4A2">
        <w:rPr>
          <w:rFonts w:ascii="Arial" w:eastAsia="Arial" w:hAnsi="Arial" w:cs="Arial"/>
          <w:b/>
          <w:bCs/>
          <w:sz w:val="28"/>
          <w:szCs w:val="28"/>
        </w:rPr>
        <w:lastRenderedPageBreak/>
        <w:t>After-conference</w:t>
      </w:r>
      <w:proofErr w:type="spellEnd"/>
      <w:r w:rsidR="00C251DB">
        <w:br/>
      </w:r>
      <w:proofErr w:type="spellStart"/>
      <w:r w:rsidR="005D33EF" w:rsidRPr="005D33EF">
        <w:rPr>
          <w:rFonts w:ascii="Times New Roman" w:eastAsia="Times New Roman" w:hAnsi="Times New Roman" w:cs="Times New Roman"/>
          <w:sz w:val="26"/>
          <w:szCs w:val="26"/>
        </w:rPr>
        <w:t>After-conference</w:t>
      </w:r>
      <w:proofErr w:type="spellEnd"/>
      <w:r w:rsidR="005D33EF" w:rsidRPr="005D33EF">
        <w:rPr>
          <w:rFonts w:ascii="Times New Roman" w:eastAsia="Times New Roman" w:hAnsi="Times New Roman" w:cs="Times New Roman"/>
          <w:sz w:val="26"/>
          <w:szCs w:val="26"/>
        </w:rPr>
        <w:t xml:space="preserve"> utgör det uppföljande arbetet efter genomfört Cheerforum och syftar till att säkerställa att föreningen tillvaratar de insikter och erfarenheter som konferensen har genererat. I denna fas analyserar ni hur deltagandet har bidragit till er utveckling, vilka lärdomar som är mest relevanta för er verksamhet samt hur dessa kan omsättas i konkret handling</w:t>
      </w:r>
      <w:r w:rsidR="00DF2236">
        <w:rPr>
          <w:rFonts w:ascii="Times New Roman" w:eastAsia="Times New Roman" w:hAnsi="Times New Roman" w:cs="Times New Roman"/>
          <w:sz w:val="26"/>
          <w:szCs w:val="26"/>
        </w:rPr>
        <w:t xml:space="preserve"> för kommande arbete i föreningen.</w:t>
      </w:r>
    </w:p>
    <w:p w14:paraId="2A719F76" w14:textId="61C5B4F1" w:rsidR="005D33EF" w:rsidRPr="005D33EF" w:rsidRDefault="005D33EF" w:rsidP="005D33EF">
      <w:pPr>
        <w:ind w:right="946"/>
        <w:rPr>
          <w:rFonts w:ascii="Times New Roman" w:eastAsia="Times New Roman" w:hAnsi="Times New Roman" w:cs="Times New Roman"/>
          <w:sz w:val="26"/>
          <w:szCs w:val="26"/>
        </w:rPr>
      </w:pPr>
      <w:r w:rsidRPr="005D33EF">
        <w:rPr>
          <w:rFonts w:ascii="Times New Roman" w:eastAsia="Times New Roman" w:hAnsi="Times New Roman" w:cs="Times New Roman"/>
          <w:sz w:val="26"/>
          <w:szCs w:val="26"/>
        </w:rPr>
        <w:t>Arbetet innefattar reflektion, prioritering och planering av nästa steg i föreningens utvecklingsarbete, med fokus på långsiktighet och hållbara strukturer. För att stärka processen och skapa bästa möjliga förutsättningar genomförs arbetet i nära dialog med er idrottskonsulent från RF-SISU, som fungerar som ett stöd i att konkretisera och implementera era utvecklingsinsatser.</w:t>
      </w:r>
      <w:r w:rsidR="007879F8">
        <w:rPr>
          <w:rFonts w:ascii="Times New Roman" w:eastAsia="Times New Roman" w:hAnsi="Times New Roman" w:cs="Times New Roman"/>
          <w:sz w:val="26"/>
          <w:szCs w:val="26"/>
        </w:rPr>
        <w:t xml:space="preserve"> Detta kan ju innebära föreläsningar, </w:t>
      </w:r>
      <w:proofErr w:type="spellStart"/>
      <w:r w:rsidR="007879F8">
        <w:rPr>
          <w:rFonts w:ascii="Times New Roman" w:eastAsia="Times New Roman" w:hAnsi="Times New Roman" w:cs="Times New Roman"/>
          <w:sz w:val="26"/>
          <w:szCs w:val="26"/>
        </w:rPr>
        <w:t>lärgrupper</w:t>
      </w:r>
      <w:proofErr w:type="spellEnd"/>
      <w:r w:rsidR="007879F8">
        <w:rPr>
          <w:rFonts w:ascii="Times New Roman" w:eastAsia="Times New Roman" w:hAnsi="Times New Roman" w:cs="Times New Roman"/>
          <w:sz w:val="26"/>
          <w:szCs w:val="26"/>
        </w:rPr>
        <w:t xml:space="preserve">, </w:t>
      </w:r>
      <w:r w:rsidR="004039D4">
        <w:rPr>
          <w:rFonts w:ascii="Times New Roman" w:eastAsia="Times New Roman" w:hAnsi="Times New Roman" w:cs="Times New Roman"/>
          <w:sz w:val="26"/>
          <w:szCs w:val="26"/>
        </w:rPr>
        <w:t>konferenser mm.</w:t>
      </w:r>
    </w:p>
    <w:p w14:paraId="261A20E9" w14:textId="63AB5625" w:rsidR="00C251DB" w:rsidRDefault="00C251DB" w:rsidP="47DEE4A2">
      <w:pPr>
        <w:ind w:right="946"/>
      </w:pPr>
      <w:r>
        <w:br/>
      </w:r>
      <w:r w:rsidR="18D6B218" w:rsidRPr="47DEE4A2">
        <w:rPr>
          <w:rFonts w:ascii="Arial" w:eastAsia="Arial" w:hAnsi="Arial" w:cs="Arial"/>
          <w:b/>
          <w:bCs/>
          <w:sz w:val="28"/>
          <w:szCs w:val="28"/>
        </w:rPr>
        <w:t>Tillvägagångssätt</w:t>
      </w:r>
      <w:r w:rsidRPr="47DEE4A2">
        <w:rPr>
          <w:rFonts w:ascii="Arial" w:eastAsia="Arial" w:hAnsi="Arial" w:cs="Arial"/>
          <w:b/>
          <w:bCs/>
          <w:sz w:val="26"/>
          <w:szCs w:val="26"/>
        </w:rPr>
        <w:t xml:space="preserve"> </w:t>
      </w:r>
      <w:r>
        <w:br/>
      </w:r>
      <w:r w:rsidR="0102E1B2" w:rsidRPr="47DEE4A2">
        <w:rPr>
          <w:rFonts w:ascii="Times New Roman" w:eastAsia="Times New Roman" w:hAnsi="Times New Roman" w:cs="Times New Roman"/>
          <w:sz w:val="26"/>
          <w:szCs w:val="26"/>
        </w:rPr>
        <w:t>Pre-</w:t>
      </w:r>
      <w:proofErr w:type="spellStart"/>
      <w:r w:rsidR="0102E1B2" w:rsidRPr="47DEE4A2">
        <w:rPr>
          <w:rFonts w:ascii="Times New Roman" w:eastAsia="Times New Roman" w:hAnsi="Times New Roman" w:cs="Times New Roman"/>
          <w:sz w:val="26"/>
          <w:szCs w:val="26"/>
        </w:rPr>
        <w:t>conference</w:t>
      </w:r>
      <w:proofErr w:type="spellEnd"/>
      <w:r w:rsidRPr="47DEE4A2">
        <w:rPr>
          <w:rFonts w:ascii="Times New Roman" w:eastAsia="Times New Roman" w:hAnsi="Times New Roman" w:cs="Times New Roman"/>
          <w:sz w:val="26"/>
          <w:szCs w:val="26"/>
        </w:rPr>
        <w:t xml:space="preserve"> </w:t>
      </w:r>
      <w:r w:rsidR="017C5773" w:rsidRPr="47DEE4A2">
        <w:rPr>
          <w:rFonts w:ascii="Times New Roman" w:eastAsia="Times New Roman" w:hAnsi="Times New Roman" w:cs="Times New Roman"/>
          <w:sz w:val="26"/>
          <w:szCs w:val="26"/>
        </w:rPr>
        <w:t>startar med</w:t>
      </w:r>
      <w:r w:rsidRPr="47DEE4A2">
        <w:rPr>
          <w:rFonts w:ascii="Times New Roman" w:eastAsia="Times New Roman" w:hAnsi="Times New Roman" w:cs="Times New Roman"/>
          <w:sz w:val="26"/>
          <w:szCs w:val="26"/>
        </w:rPr>
        <w:t xml:space="preserve"> att ni som förening fyller i en mall kring styrkor, utmaningar och hur ni arbetar </w:t>
      </w:r>
      <w:r w:rsidR="004039D4">
        <w:rPr>
          <w:rFonts w:ascii="Times New Roman" w:eastAsia="Times New Roman" w:hAnsi="Times New Roman" w:cs="Times New Roman"/>
          <w:sz w:val="26"/>
          <w:szCs w:val="26"/>
        </w:rPr>
        <w:t>i er förening</w:t>
      </w:r>
      <w:r w:rsidR="00667E4C">
        <w:rPr>
          <w:rFonts w:ascii="Times New Roman" w:eastAsia="Times New Roman" w:hAnsi="Times New Roman" w:cs="Times New Roman"/>
          <w:sz w:val="26"/>
          <w:szCs w:val="26"/>
        </w:rPr>
        <w:t xml:space="preserve">. Denna mall har mejlats ut till alla föreningar. </w:t>
      </w:r>
      <w:r w:rsidR="1F829CD4" w:rsidRPr="47DEE4A2">
        <w:rPr>
          <w:rFonts w:ascii="Times New Roman" w:eastAsia="Times New Roman" w:hAnsi="Times New Roman" w:cs="Times New Roman"/>
          <w:sz w:val="26"/>
          <w:szCs w:val="26"/>
        </w:rPr>
        <w:t>Er idrottskonsulent på RF-SISU har också tillgång till mallen.</w:t>
      </w:r>
      <w:r w:rsidR="304ABECB" w:rsidRPr="47DEE4A2">
        <w:rPr>
          <w:rFonts w:ascii="Times New Roman" w:eastAsia="Times New Roman" w:hAnsi="Times New Roman" w:cs="Times New Roman"/>
          <w:sz w:val="26"/>
          <w:szCs w:val="26"/>
        </w:rPr>
        <w:t xml:space="preserve"> </w:t>
      </w:r>
      <w:r w:rsidRPr="47DEE4A2">
        <w:rPr>
          <w:rFonts w:ascii="Times New Roman" w:eastAsia="Times New Roman" w:hAnsi="Times New Roman" w:cs="Times New Roman"/>
          <w:sz w:val="26"/>
          <w:szCs w:val="26"/>
        </w:rPr>
        <w:t>Utifrån de</w:t>
      </w:r>
      <w:r w:rsidR="7FE37CE2" w:rsidRPr="47DEE4A2">
        <w:rPr>
          <w:rFonts w:ascii="Times New Roman" w:eastAsia="Times New Roman" w:hAnsi="Times New Roman" w:cs="Times New Roman"/>
          <w:sz w:val="26"/>
          <w:szCs w:val="26"/>
        </w:rPr>
        <w:t xml:space="preserve">t ni har fyllt i </w:t>
      </w:r>
      <w:r w:rsidRPr="47DEE4A2">
        <w:rPr>
          <w:rFonts w:ascii="Times New Roman" w:eastAsia="Times New Roman" w:hAnsi="Times New Roman" w:cs="Times New Roman"/>
          <w:sz w:val="26"/>
          <w:szCs w:val="26"/>
        </w:rPr>
        <w:t xml:space="preserve">fortsätter </w:t>
      </w:r>
      <w:r w:rsidR="58BA0877" w:rsidRPr="47DEE4A2">
        <w:rPr>
          <w:rFonts w:ascii="Times New Roman" w:eastAsia="Times New Roman" w:hAnsi="Times New Roman" w:cs="Times New Roman"/>
          <w:sz w:val="26"/>
          <w:szCs w:val="26"/>
        </w:rPr>
        <w:t>e</w:t>
      </w:r>
      <w:r w:rsidRPr="47DEE4A2">
        <w:rPr>
          <w:rFonts w:ascii="Times New Roman" w:eastAsia="Times New Roman" w:hAnsi="Times New Roman" w:cs="Times New Roman"/>
          <w:sz w:val="26"/>
          <w:szCs w:val="26"/>
        </w:rPr>
        <w:t xml:space="preserve">n dialog med er idrottskonsulent </w:t>
      </w:r>
      <w:r w:rsidR="00667E4C">
        <w:rPr>
          <w:rFonts w:ascii="Times New Roman" w:eastAsia="Times New Roman" w:hAnsi="Times New Roman" w:cs="Times New Roman"/>
          <w:sz w:val="26"/>
          <w:szCs w:val="26"/>
        </w:rPr>
        <w:t>på distriktet</w:t>
      </w:r>
      <w:r w:rsidRPr="47DEE4A2">
        <w:rPr>
          <w:rFonts w:ascii="Times New Roman" w:eastAsia="Times New Roman" w:hAnsi="Times New Roman" w:cs="Times New Roman"/>
          <w:sz w:val="26"/>
          <w:szCs w:val="26"/>
        </w:rPr>
        <w:t>.</w:t>
      </w:r>
      <w:r w:rsidR="5BD3144E" w:rsidRPr="661AE6D3">
        <w:rPr>
          <w:rFonts w:ascii="Times New Roman" w:eastAsia="Times New Roman" w:hAnsi="Times New Roman" w:cs="Times New Roman"/>
          <w:sz w:val="26"/>
          <w:szCs w:val="26"/>
        </w:rPr>
        <w:t xml:space="preserve"> </w:t>
      </w:r>
      <w:r>
        <w:br/>
      </w:r>
      <w:r>
        <w:br/>
      </w:r>
      <w:proofErr w:type="spellStart"/>
      <w:r w:rsidR="1B66EFDF" w:rsidRPr="47DEE4A2">
        <w:rPr>
          <w:rFonts w:ascii="Times New Roman" w:eastAsia="Times New Roman" w:hAnsi="Times New Roman" w:cs="Times New Roman"/>
          <w:sz w:val="26"/>
          <w:szCs w:val="26"/>
        </w:rPr>
        <w:t>After-conference</w:t>
      </w:r>
      <w:proofErr w:type="spellEnd"/>
      <w:r w:rsidR="1B66EFDF" w:rsidRPr="47DEE4A2">
        <w:rPr>
          <w:rFonts w:ascii="Times New Roman" w:eastAsia="Times New Roman" w:hAnsi="Times New Roman" w:cs="Times New Roman"/>
          <w:sz w:val="26"/>
          <w:szCs w:val="26"/>
        </w:rPr>
        <w:t xml:space="preserve"> sker efter Cheerforum </w:t>
      </w:r>
      <w:r w:rsidR="262AAFDD" w:rsidRPr="47DEE4A2">
        <w:rPr>
          <w:rFonts w:ascii="Times New Roman" w:eastAsia="Times New Roman" w:hAnsi="Times New Roman" w:cs="Times New Roman"/>
          <w:sz w:val="26"/>
          <w:szCs w:val="26"/>
        </w:rPr>
        <w:t>fram till november. Ni som förening har en dialog med er idrottskonsulent på RF-SISU utifrån mallen samt den återrapport som er idrottskonsulent kommer skicka in.</w:t>
      </w:r>
      <w:r>
        <w:br/>
      </w:r>
      <w:r>
        <w:br/>
      </w:r>
      <w:r w:rsidRPr="47DEE4A2">
        <w:rPr>
          <w:rFonts w:ascii="Arial" w:eastAsia="Arial" w:hAnsi="Arial" w:cs="Arial"/>
          <w:b/>
          <w:bCs/>
          <w:sz w:val="28"/>
          <w:szCs w:val="28"/>
        </w:rPr>
        <w:t>Tidsplan</w:t>
      </w:r>
      <w:r>
        <w:br/>
      </w:r>
      <w:r>
        <w:rPr>
          <w:b/>
          <w:bCs/>
          <w:i/>
          <w:iCs/>
          <w:noProof/>
        </w:rPr>
        <w:drawing>
          <wp:inline distT="0" distB="0" distL="0" distR="0" wp14:anchorId="4EAC5FB6" wp14:editId="70D6B271">
            <wp:extent cx="4680171" cy="1983243"/>
            <wp:effectExtent l="19050" t="0" r="25400" b="0"/>
            <wp:docPr id="29680692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br/>
      </w:r>
    </w:p>
    <w:tbl>
      <w:tblPr>
        <w:tblStyle w:val="Tabellrutnt"/>
        <w:tblW w:w="8926" w:type="dxa"/>
        <w:tblLook w:val="04A0" w:firstRow="1" w:lastRow="0" w:firstColumn="1" w:lastColumn="0" w:noHBand="0" w:noVBand="1"/>
      </w:tblPr>
      <w:tblGrid>
        <w:gridCol w:w="1920"/>
        <w:gridCol w:w="7006"/>
      </w:tblGrid>
      <w:tr w:rsidR="00C251DB" w14:paraId="2F0C7F80" w14:textId="77777777" w:rsidTr="00CD3264">
        <w:trPr>
          <w:trHeight w:val="300"/>
        </w:trPr>
        <w:tc>
          <w:tcPr>
            <w:tcW w:w="1920" w:type="dxa"/>
            <w:shd w:val="clear" w:color="auto" w:fill="ED7D31" w:themeFill="accent2"/>
          </w:tcPr>
          <w:p w14:paraId="225F2CA4" w14:textId="09CF69CC" w:rsidR="00C251DB" w:rsidRPr="007E5473" w:rsidRDefault="00575A5E" w:rsidP="47DEE4A2">
            <w:pPr>
              <w:rPr>
                <w:rFonts w:ascii="Arial" w:eastAsia="Arial" w:hAnsi="Arial" w:cs="Arial"/>
                <w:b/>
                <w:bCs/>
                <w:sz w:val="24"/>
                <w:szCs w:val="24"/>
              </w:rPr>
            </w:pPr>
            <w:r>
              <w:rPr>
                <w:rFonts w:ascii="Arial" w:eastAsia="Arial" w:hAnsi="Arial" w:cs="Arial"/>
                <w:b/>
                <w:bCs/>
                <w:sz w:val="24"/>
                <w:szCs w:val="24"/>
              </w:rPr>
              <w:t>maj</w:t>
            </w:r>
            <w:r w:rsidR="2874B788" w:rsidRPr="1FEB9BFB">
              <w:rPr>
                <w:rFonts w:ascii="Arial" w:eastAsia="Arial" w:hAnsi="Arial" w:cs="Arial"/>
                <w:b/>
                <w:bCs/>
                <w:sz w:val="24"/>
                <w:szCs w:val="24"/>
              </w:rPr>
              <w:t>–</w:t>
            </w:r>
            <w:r w:rsidR="00C251DB" w:rsidRPr="47DEE4A2">
              <w:rPr>
                <w:rFonts w:ascii="Arial" w:eastAsia="Arial" w:hAnsi="Arial" w:cs="Arial"/>
                <w:b/>
                <w:bCs/>
                <w:sz w:val="24"/>
                <w:szCs w:val="24"/>
              </w:rPr>
              <w:t xml:space="preserve">september </w:t>
            </w:r>
          </w:p>
        </w:tc>
        <w:tc>
          <w:tcPr>
            <w:tcW w:w="7006" w:type="dxa"/>
            <w:shd w:val="clear" w:color="auto" w:fill="ED7D31" w:themeFill="accent2"/>
          </w:tcPr>
          <w:p w14:paraId="50748617" w14:textId="77777777" w:rsidR="004138A3" w:rsidRDefault="5555E005" w:rsidP="47DEE4A2">
            <w:pPr>
              <w:rPr>
                <w:rFonts w:ascii="Times New Roman" w:eastAsia="Times New Roman" w:hAnsi="Times New Roman" w:cs="Times New Roman"/>
                <w:b/>
                <w:sz w:val="26"/>
                <w:szCs w:val="26"/>
              </w:rPr>
            </w:pPr>
            <w:r w:rsidRPr="004138A3">
              <w:rPr>
                <w:rFonts w:ascii="Times New Roman" w:eastAsia="Times New Roman" w:hAnsi="Times New Roman" w:cs="Times New Roman"/>
                <w:b/>
                <w:sz w:val="26"/>
                <w:szCs w:val="26"/>
              </w:rPr>
              <w:t>Pre-</w:t>
            </w:r>
            <w:proofErr w:type="spellStart"/>
            <w:r w:rsidRPr="004138A3">
              <w:rPr>
                <w:rFonts w:ascii="Times New Roman" w:eastAsia="Times New Roman" w:hAnsi="Times New Roman" w:cs="Times New Roman"/>
                <w:b/>
                <w:sz w:val="26"/>
                <w:szCs w:val="26"/>
              </w:rPr>
              <w:t>conference</w:t>
            </w:r>
            <w:proofErr w:type="spellEnd"/>
            <w:r w:rsidRPr="004138A3">
              <w:rPr>
                <w:rFonts w:ascii="Times New Roman" w:eastAsia="Times New Roman" w:hAnsi="Times New Roman" w:cs="Times New Roman"/>
                <w:b/>
                <w:sz w:val="26"/>
                <w:szCs w:val="26"/>
              </w:rPr>
              <w:t xml:space="preserve"> </w:t>
            </w:r>
          </w:p>
          <w:p w14:paraId="67E68355" w14:textId="7F7CC2C6" w:rsidR="00553BB2" w:rsidRDefault="004138A3" w:rsidP="47DEE4A2">
            <w:pPr>
              <w:rPr>
                <w:rFonts w:ascii="Times New Roman" w:eastAsia="Times New Roman" w:hAnsi="Times New Roman" w:cs="Times New Roman"/>
                <w:sz w:val="26"/>
                <w:szCs w:val="26"/>
              </w:rPr>
            </w:pPr>
            <w:r w:rsidRPr="0048167D">
              <w:rPr>
                <w:rFonts w:ascii="Times New Roman" w:eastAsia="Times New Roman" w:hAnsi="Times New Roman" w:cs="Times New Roman"/>
                <w:sz w:val="26"/>
                <w:szCs w:val="26"/>
              </w:rPr>
              <w:t xml:space="preserve">Arbetet sker från </w:t>
            </w:r>
            <w:r>
              <w:rPr>
                <w:rFonts w:ascii="Times New Roman" w:eastAsia="Times New Roman" w:hAnsi="Times New Roman" w:cs="Times New Roman"/>
                <w:sz w:val="26"/>
                <w:szCs w:val="26"/>
              </w:rPr>
              <w:t>maj</w:t>
            </w:r>
            <w:r w:rsidRPr="0048167D">
              <w:rPr>
                <w:rFonts w:ascii="Times New Roman" w:eastAsia="Times New Roman" w:hAnsi="Times New Roman" w:cs="Times New Roman"/>
                <w:sz w:val="26"/>
                <w:szCs w:val="26"/>
              </w:rPr>
              <w:t xml:space="preserve"> fram till </w:t>
            </w:r>
            <w:r w:rsidR="00553BB2">
              <w:rPr>
                <w:rFonts w:ascii="Times New Roman" w:eastAsia="Times New Roman" w:hAnsi="Times New Roman" w:cs="Times New Roman"/>
                <w:sz w:val="26"/>
                <w:szCs w:val="26"/>
              </w:rPr>
              <w:t>Cheerforum</w:t>
            </w:r>
            <w:r w:rsidRPr="0048167D">
              <w:rPr>
                <w:rFonts w:ascii="Times New Roman" w:eastAsia="Times New Roman" w:hAnsi="Times New Roman" w:cs="Times New Roman"/>
                <w:sz w:val="26"/>
                <w:szCs w:val="26"/>
              </w:rPr>
              <w:t xml:space="preserve"> och innebär att ni, med stöd av en mall, genomför både en nulägesanalys och en önskad lägesanalys. Detta ligger till grund för planeringen av ert fortsatta utvecklingsarbete. </w:t>
            </w:r>
            <w:r w:rsidR="008778AB">
              <w:rPr>
                <w:rFonts w:ascii="Times New Roman" w:eastAsia="Times New Roman" w:hAnsi="Times New Roman" w:cs="Times New Roman"/>
                <w:sz w:val="26"/>
                <w:szCs w:val="26"/>
              </w:rPr>
              <w:br/>
            </w:r>
            <w:r w:rsidR="008778AB">
              <w:rPr>
                <w:rFonts w:ascii="Times New Roman" w:eastAsia="Times New Roman" w:hAnsi="Times New Roman" w:cs="Times New Roman"/>
                <w:sz w:val="26"/>
                <w:szCs w:val="26"/>
              </w:rPr>
              <w:lastRenderedPageBreak/>
              <w:br/>
            </w:r>
            <w:r w:rsidR="008778AB" w:rsidRPr="0048167D">
              <w:rPr>
                <w:rFonts w:ascii="Times New Roman" w:eastAsia="Times New Roman" w:hAnsi="Times New Roman" w:cs="Times New Roman"/>
                <w:sz w:val="26"/>
                <w:szCs w:val="26"/>
              </w:rPr>
              <w:t>Vi rekommenderar att delar av arbetet genomförs tillsammans med er idrottskonsulent från RF-SISU.</w:t>
            </w:r>
          </w:p>
          <w:p w14:paraId="42543C05" w14:textId="77777777" w:rsidR="00553BB2" w:rsidRDefault="00553BB2" w:rsidP="47DEE4A2">
            <w:pPr>
              <w:rPr>
                <w:rFonts w:ascii="Times New Roman" w:eastAsia="Times New Roman" w:hAnsi="Times New Roman" w:cs="Times New Roman"/>
                <w:sz w:val="26"/>
                <w:szCs w:val="26"/>
              </w:rPr>
            </w:pPr>
          </w:p>
          <w:p w14:paraId="16F423C2" w14:textId="251182E3" w:rsidR="00C251DB" w:rsidRPr="007E5473" w:rsidRDefault="00553BB2" w:rsidP="47DEE4A2">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Vet ni inte vem </w:t>
            </w:r>
            <w:r w:rsidR="008778AB">
              <w:rPr>
                <w:rFonts w:ascii="Times New Roman" w:eastAsia="Times New Roman" w:hAnsi="Times New Roman" w:cs="Times New Roman"/>
                <w:sz w:val="26"/>
                <w:szCs w:val="26"/>
              </w:rPr>
              <w:t>er RF-SISU idrottskonsulent är</w:t>
            </w:r>
            <w:r>
              <w:rPr>
                <w:rFonts w:ascii="Times New Roman" w:eastAsia="Times New Roman" w:hAnsi="Times New Roman" w:cs="Times New Roman"/>
                <w:sz w:val="26"/>
                <w:szCs w:val="26"/>
              </w:rPr>
              <w:t xml:space="preserve">, kontakta oss så hjälper vi er. </w:t>
            </w:r>
            <w:r w:rsidR="00C251DB">
              <w:br/>
            </w:r>
            <w:r w:rsidR="0654D4D7">
              <w:br/>
            </w:r>
          </w:p>
        </w:tc>
      </w:tr>
      <w:tr w:rsidR="00C251DB" w14:paraId="550FF91F" w14:textId="77777777" w:rsidTr="00CD3264">
        <w:trPr>
          <w:trHeight w:val="300"/>
        </w:trPr>
        <w:tc>
          <w:tcPr>
            <w:tcW w:w="1920" w:type="dxa"/>
            <w:shd w:val="clear" w:color="auto" w:fill="C9C9C9" w:themeFill="accent3" w:themeFillTint="99"/>
          </w:tcPr>
          <w:p w14:paraId="69A91872" w14:textId="7A24299B" w:rsidR="00C251DB" w:rsidRDefault="063D881F" w:rsidP="47DEE4A2">
            <w:pPr>
              <w:rPr>
                <w:rFonts w:ascii="Arial" w:eastAsia="Arial" w:hAnsi="Arial" w:cs="Arial"/>
                <w:b/>
                <w:bCs/>
                <w:sz w:val="24"/>
                <w:szCs w:val="24"/>
              </w:rPr>
            </w:pPr>
            <w:r w:rsidRPr="47DEE4A2">
              <w:rPr>
                <w:rFonts w:ascii="Arial" w:eastAsia="Arial" w:hAnsi="Arial" w:cs="Arial"/>
                <w:b/>
                <w:bCs/>
                <w:sz w:val="24"/>
                <w:szCs w:val="24"/>
              </w:rPr>
              <w:lastRenderedPageBreak/>
              <w:t>2</w:t>
            </w:r>
            <w:r w:rsidR="00575A5E">
              <w:rPr>
                <w:rFonts w:ascii="Arial" w:eastAsia="Arial" w:hAnsi="Arial" w:cs="Arial"/>
                <w:b/>
                <w:bCs/>
                <w:sz w:val="24"/>
                <w:szCs w:val="24"/>
              </w:rPr>
              <w:t>5</w:t>
            </w:r>
            <w:r w:rsidRPr="47DEE4A2">
              <w:rPr>
                <w:rFonts w:ascii="Arial" w:eastAsia="Arial" w:hAnsi="Arial" w:cs="Arial"/>
                <w:b/>
                <w:bCs/>
                <w:sz w:val="24"/>
                <w:szCs w:val="24"/>
              </w:rPr>
              <w:t>–2</w:t>
            </w:r>
            <w:r w:rsidR="00575A5E">
              <w:rPr>
                <w:rFonts w:ascii="Arial" w:eastAsia="Arial" w:hAnsi="Arial" w:cs="Arial"/>
                <w:b/>
                <w:bCs/>
                <w:sz w:val="24"/>
                <w:szCs w:val="24"/>
              </w:rPr>
              <w:t>7</w:t>
            </w:r>
            <w:r w:rsidR="00C251DB" w:rsidRPr="47DEE4A2">
              <w:rPr>
                <w:rFonts w:ascii="Arial" w:eastAsia="Arial" w:hAnsi="Arial" w:cs="Arial"/>
                <w:b/>
                <w:bCs/>
                <w:sz w:val="24"/>
                <w:szCs w:val="24"/>
              </w:rPr>
              <w:t xml:space="preserve"> september </w:t>
            </w:r>
          </w:p>
        </w:tc>
        <w:tc>
          <w:tcPr>
            <w:tcW w:w="7006" w:type="dxa"/>
            <w:shd w:val="clear" w:color="auto" w:fill="C9C9C9" w:themeFill="accent3" w:themeFillTint="99"/>
          </w:tcPr>
          <w:p w14:paraId="547B6223" w14:textId="77777777" w:rsidR="00B367EC" w:rsidRDefault="00035EC4" w:rsidP="47DEE4A2">
            <w:pPr>
              <w:rPr>
                <w:rFonts w:ascii="Times New Roman" w:eastAsia="Times New Roman" w:hAnsi="Times New Roman" w:cs="Times New Roman"/>
                <w:b/>
                <w:bCs/>
                <w:sz w:val="26"/>
                <w:szCs w:val="26"/>
              </w:rPr>
            </w:pPr>
            <w:r w:rsidRPr="00035EC4">
              <w:rPr>
                <w:rFonts w:ascii="Times New Roman" w:eastAsia="Times New Roman" w:hAnsi="Times New Roman" w:cs="Times New Roman"/>
                <w:b/>
                <w:bCs/>
                <w:sz w:val="26"/>
                <w:szCs w:val="26"/>
              </w:rPr>
              <w:t xml:space="preserve">Deltagande på Cheerforum </w:t>
            </w:r>
          </w:p>
          <w:p w14:paraId="77565181" w14:textId="2478A5C2" w:rsidR="001719C8" w:rsidRDefault="000C616F" w:rsidP="47DEE4A2">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Klasser och deltagande </w:t>
            </w:r>
            <w:r w:rsidR="00035EC4" w:rsidRPr="00035EC4">
              <w:rPr>
                <w:rFonts w:ascii="Times New Roman" w:eastAsia="Times New Roman" w:hAnsi="Times New Roman" w:cs="Times New Roman"/>
                <w:sz w:val="26"/>
                <w:szCs w:val="26"/>
              </w:rPr>
              <w:t>ska</w:t>
            </w:r>
            <w:r>
              <w:rPr>
                <w:rFonts w:ascii="Times New Roman" w:eastAsia="Times New Roman" w:hAnsi="Times New Roman" w:cs="Times New Roman"/>
                <w:sz w:val="26"/>
                <w:szCs w:val="26"/>
              </w:rPr>
              <w:t xml:space="preserve"> ske och</w:t>
            </w:r>
            <w:r w:rsidR="00035EC4" w:rsidRPr="00035EC4">
              <w:rPr>
                <w:rFonts w:ascii="Times New Roman" w:eastAsia="Times New Roman" w:hAnsi="Times New Roman" w:cs="Times New Roman"/>
                <w:sz w:val="26"/>
                <w:szCs w:val="26"/>
              </w:rPr>
              <w:t xml:space="preserve"> utgå från det </w:t>
            </w:r>
            <w:r w:rsidR="00A06E1D">
              <w:rPr>
                <w:rFonts w:ascii="Times New Roman" w:eastAsia="Times New Roman" w:hAnsi="Times New Roman" w:cs="Times New Roman"/>
                <w:sz w:val="26"/>
                <w:szCs w:val="26"/>
              </w:rPr>
              <w:t>pre-</w:t>
            </w:r>
            <w:proofErr w:type="spellStart"/>
            <w:proofErr w:type="gramStart"/>
            <w:r w:rsidR="00A06E1D">
              <w:rPr>
                <w:rFonts w:ascii="Times New Roman" w:eastAsia="Times New Roman" w:hAnsi="Times New Roman" w:cs="Times New Roman"/>
                <w:sz w:val="26"/>
                <w:szCs w:val="26"/>
              </w:rPr>
              <w:t>conferens</w:t>
            </w:r>
            <w:proofErr w:type="spellEnd"/>
            <w:r w:rsidR="00A06E1D">
              <w:rPr>
                <w:rFonts w:ascii="Times New Roman" w:eastAsia="Times New Roman" w:hAnsi="Times New Roman" w:cs="Times New Roman"/>
                <w:sz w:val="26"/>
                <w:szCs w:val="26"/>
              </w:rPr>
              <w:t xml:space="preserve">  och</w:t>
            </w:r>
            <w:proofErr w:type="gramEnd"/>
            <w:r w:rsidR="00A06E1D">
              <w:rPr>
                <w:rFonts w:ascii="Times New Roman" w:eastAsia="Times New Roman" w:hAnsi="Times New Roman" w:cs="Times New Roman"/>
                <w:sz w:val="26"/>
                <w:szCs w:val="26"/>
              </w:rPr>
              <w:t xml:space="preserve"> </w:t>
            </w:r>
            <w:r w:rsidR="00035EC4" w:rsidRPr="00035EC4">
              <w:rPr>
                <w:rFonts w:ascii="Times New Roman" w:eastAsia="Times New Roman" w:hAnsi="Times New Roman" w:cs="Times New Roman"/>
                <w:sz w:val="26"/>
                <w:szCs w:val="26"/>
              </w:rPr>
              <w:t>förarbete som föreningen har genomfört. Detta innebär att era representanter väljer och deltar i klasser och aktiviteter utifrån de behov och utvecklingsområden som identifierats under pre-</w:t>
            </w:r>
            <w:proofErr w:type="spellStart"/>
            <w:r w:rsidR="00035EC4" w:rsidRPr="00035EC4">
              <w:rPr>
                <w:rFonts w:ascii="Times New Roman" w:eastAsia="Times New Roman" w:hAnsi="Times New Roman" w:cs="Times New Roman"/>
                <w:sz w:val="26"/>
                <w:szCs w:val="26"/>
              </w:rPr>
              <w:t>conference</w:t>
            </w:r>
            <w:proofErr w:type="spellEnd"/>
            <w:r w:rsidR="00035EC4" w:rsidRPr="00035EC4">
              <w:rPr>
                <w:rFonts w:ascii="Times New Roman" w:eastAsia="Times New Roman" w:hAnsi="Times New Roman" w:cs="Times New Roman"/>
                <w:sz w:val="26"/>
                <w:szCs w:val="26"/>
              </w:rPr>
              <w:t>. Genom att koppla deltagandet till tidigare analyser säkerställs att konferensen blir ett strategiskt verktyg för föreningens fortsatta utveckling.</w:t>
            </w:r>
          </w:p>
          <w:p w14:paraId="1A83C004" w14:textId="77777777" w:rsidR="001719C8" w:rsidRDefault="001719C8" w:rsidP="47DEE4A2"/>
          <w:p w14:paraId="3E155FFB" w14:textId="0A864831" w:rsidR="00C251DB" w:rsidRDefault="001719C8" w:rsidP="47DEE4A2">
            <w:pPr>
              <w:rPr>
                <w:rFonts w:ascii="Times New Roman" w:eastAsia="Times New Roman" w:hAnsi="Times New Roman" w:cs="Times New Roman"/>
                <w:sz w:val="26"/>
                <w:szCs w:val="26"/>
              </w:rPr>
            </w:pPr>
            <w:r w:rsidRPr="001719C8">
              <w:rPr>
                <w:rFonts w:ascii="Times New Roman" w:eastAsia="Times New Roman" w:hAnsi="Times New Roman" w:cs="Times New Roman"/>
                <w:sz w:val="26"/>
                <w:szCs w:val="26"/>
              </w:rPr>
              <w:t xml:space="preserve">Glöm inte att dokumentera för det fortsatta arbetet </w:t>
            </w:r>
            <w:r w:rsidR="00BD49FA">
              <w:rPr>
                <w:rFonts w:ascii="Times New Roman" w:eastAsia="Times New Roman" w:hAnsi="Times New Roman" w:cs="Times New Roman"/>
                <w:sz w:val="26"/>
                <w:szCs w:val="26"/>
              </w:rPr>
              <w:t>i förening.</w:t>
            </w:r>
            <w:r w:rsidR="00327C45">
              <w:rPr>
                <w:rFonts w:ascii="Times New Roman" w:eastAsia="Times New Roman" w:hAnsi="Times New Roman" w:cs="Times New Roman"/>
                <w:sz w:val="26"/>
                <w:szCs w:val="26"/>
              </w:rPr>
              <w:t xml:space="preserve"> Mall för dokumentation finns också tillgängliga från förbundet.</w:t>
            </w:r>
            <w:r w:rsidR="4E633040">
              <w:br/>
            </w:r>
          </w:p>
        </w:tc>
      </w:tr>
      <w:tr w:rsidR="00C251DB" w14:paraId="645DF2C7" w14:textId="77777777" w:rsidTr="00CD3264">
        <w:trPr>
          <w:trHeight w:val="300"/>
        </w:trPr>
        <w:tc>
          <w:tcPr>
            <w:tcW w:w="1920" w:type="dxa"/>
            <w:shd w:val="clear" w:color="auto" w:fill="FFCC66"/>
          </w:tcPr>
          <w:p w14:paraId="1DD363E7" w14:textId="54DFB850" w:rsidR="00C251DB" w:rsidRPr="00377F87" w:rsidRDefault="39D60014" w:rsidP="47DEE4A2">
            <w:pPr>
              <w:rPr>
                <w:rFonts w:ascii="Times New Roman" w:eastAsia="Times New Roman" w:hAnsi="Times New Roman" w:cs="Times New Roman"/>
                <w:sz w:val="26"/>
                <w:szCs w:val="26"/>
              </w:rPr>
            </w:pPr>
            <w:r w:rsidRPr="00377F87">
              <w:rPr>
                <w:rFonts w:ascii="Times New Roman" w:eastAsia="Times New Roman" w:hAnsi="Times New Roman" w:cs="Times New Roman"/>
                <w:sz w:val="26"/>
                <w:szCs w:val="26"/>
              </w:rPr>
              <w:t>Oktober</w:t>
            </w:r>
            <w:r w:rsidR="6C59AC3D" w:rsidRPr="00377F87">
              <w:rPr>
                <w:rFonts w:ascii="Times New Roman" w:eastAsia="Times New Roman" w:hAnsi="Times New Roman" w:cs="Times New Roman"/>
                <w:sz w:val="26"/>
                <w:szCs w:val="26"/>
              </w:rPr>
              <w:t>–</w:t>
            </w:r>
            <w:r w:rsidRPr="00377F87">
              <w:rPr>
                <w:rFonts w:ascii="Times New Roman" w:eastAsia="Times New Roman" w:hAnsi="Times New Roman" w:cs="Times New Roman"/>
                <w:sz w:val="26"/>
                <w:szCs w:val="26"/>
              </w:rPr>
              <w:t>november</w:t>
            </w:r>
          </w:p>
        </w:tc>
        <w:tc>
          <w:tcPr>
            <w:tcW w:w="7006" w:type="dxa"/>
            <w:shd w:val="clear" w:color="auto" w:fill="FFCC66"/>
          </w:tcPr>
          <w:p w14:paraId="4E0399BF" w14:textId="77777777" w:rsidR="00407AD2" w:rsidRPr="00325704" w:rsidRDefault="39D60014" w:rsidP="47DEE4A2">
            <w:pPr>
              <w:rPr>
                <w:rFonts w:ascii="Times New Roman" w:eastAsia="Times New Roman" w:hAnsi="Times New Roman" w:cs="Times New Roman"/>
                <w:sz w:val="26"/>
                <w:szCs w:val="26"/>
                <w:lang w:val="en-US"/>
              </w:rPr>
            </w:pPr>
            <w:proofErr w:type="spellStart"/>
            <w:r w:rsidRPr="00325704">
              <w:rPr>
                <w:rFonts w:ascii="Times New Roman" w:eastAsia="Times New Roman" w:hAnsi="Times New Roman" w:cs="Times New Roman"/>
                <w:sz w:val="26"/>
                <w:szCs w:val="26"/>
                <w:lang w:val="en-US"/>
              </w:rPr>
              <w:t>Efter</w:t>
            </w:r>
            <w:proofErr w:type="spellEnd"/>
            <w:r w:rsidRPr="00325704">
              <w:rPr>
                <w:rFonts w:ascii="Times New Roman" w:eastAsia="Times New Roman" w:hAnsi="Times New Roman" w:cs="Times New Roman"/>
                <w:sz w:val="26"/>
                <w:szCs w:val="26"/>
                <w:lang w:val="en-US"/>
              </w:rPr>
              <w:t xml:space="preserve"> Cheerforum </w:t>
            </w:r>
            <w:proofErr w:type="spellStart"/>
            <w:r w:rsidRPr="00325704">
              <w:rPr>
                <w:rFonts w:ascii="Times New Roman" w:eastAsia="Times New Roman" w:hAnsi="Times New Roman" w:cs="Times New Roman"/>
                <w:sz w:val="26"/>
                <w:szCs w:val="26"/>
                <w:lang w:val="en-US"/>
              </w:rPr>
              <w:t>sker</w:t>
            </w:r>
            <w:proofErr w:type="spellEnd"/>
            <w:r w:rsidRPr="00325704">
              <w:rPr>
                <w:rFonts w:ascii="Times New Roman" w:eastAsia="Times New Roman" w:hAnsi="Times New Roman" w:cs="Times New Roman"/>
                <w:sz w:val="26"/>
                <w:szCs w:val="26"/>
                <w:lang w:val="en-US"/>
              </w:rPr>
              <w:t xml:space="preserve"> after-conference. </w:t>
            </w:r>
          </w:p>
          <w:p w14:paraId="3099DC1B" w14:textId="77777777" w:rsidR="00407AD2" w:rsidRPr="00325704" w:rsidRDefault="00407AD2" w:rsidP="47DEE4A2">
            <w:pPr>
              <w:rPr>
                <w:rFonts w:ascii="Times New Roman" w:eastAsia="Times New Roman" w:hAnsi="Times New Roman" w:cs="Times New Roman"/>
                <w:sz w:val="26"/>
                <w:szCs w:val="26"/>
                <w:lang w:val="en-US"/>
              </w:rPr>
            </w:pPr>
          </w:p>
          <w:p w14:paraId="71A70C2E" w14:textId="577E415A" w:rsidR="39D60014" w:rsidRDefault="00407AD2" w:rsidP="47DEE4A2">
            <w:pPr>
              <w:rPr>
                <w:rFonts w:ascii="Times New Roman" w:eastAsia="Times New Roman" w:hAnsi="Times New Roman" w:cs="Times New Roman"/>
                <w:sz w:val="26"/>
                <w:szCs w:val="26"/>
              </w:rPr>
            </w:pPr>
            <w:proofErr w:type="spellStart"/>
            <w:r w:rsidRPr="005D33EF">
              <w:rPr>
                <w:rFonts w:ascii="Times New Roman" w:eastAsia="Times New Roman" w:hAnsi="Times New Roman" w:cs="Times New Roman"/>
                <w:sz w:val="26"/>
                <w:szCs w:val="26"/>
              </w:rPr>
              <w:t>After-conference</w:t>
            </w:r>
            <w:proofErr w:type="spellEnd"/>
            <w:r w:rsidRPr="005D33EF">
              <w:rPr>
                <w:rFonts w:ascii="Times New Roman" w:eastAsia="Times New Roman" w:hAnsi="Times New Roman" w:cs="Times New Roman"/>
                <w:sz w:val="26"/>
                <w:szCs w:val="26"/>
              </w:rPr>
              <w:t xml:space="preserve"> utgör det uppföljande arbetet efter genomfört Cheerforum och syftar till att säkerställa att föreningen tillvaratar de insikter och erfarenheter som konferensen har genererat.</w:t>
            </w:r>
            <w:r w:rsidR="00CB717F">
              <w:rPr>
                <w:rFonts w:ascii="Times New Roman" w:eastAsia="Times New Roman" w:hAnsi="Times New Roman" w:cs="Times New Roman"/>
                <w:sz w:val="26"/>
                <w:szCs w:val="26"/>
              </w:rPr>
              <w:t xml:space="preserve"> I detta arbete</w:t>
            </w:r>
            <w:r w:rsidR="39D60014" w:rsidRPr="47DEE4A2">
              <w:rPr>
                <w:rFonts w:ascii="Times New Roman" w:eastAsia="Times New Roman" w:hAnsi="Times New Roman" w:cs="Times New Roman"/>
                <w:sz w:val="26"/>
                <w:szCs w:val="26"/>
              </w:rPr>
              <w:t xml:space="preserve"> fyll</w:t>
            </w:r>
            <w:r w:rsidR="00CB717F">
              <w:rPr>
                <w:rFonts w:ascii="Times New Roman" w:eastAsia="Times New Roman" w:hAnsi="Times New Roman" w:cs="Times New Roman"/>
                <w:sz w:val="26"/>
                <w:szCs w:val="26"/>
              </w:rPr>
              <w:t>er ni</w:t>
            </w:r>
            <w:r w:rsidR="39D60014" w:rsidRPr="47DEE4A2">
              <w:rPr>
                <w:rFonts w:ascii="Times New Roman" w:eastAsia="Times New Roman" w:hAnsi="Times New Roman" w:cs="Times New Roman"/>
                <w:sz w:val="26"/>
                <w:szCs w:val="26"/>
              </w:rPr>
              <w:t xml:space="preserve"> i SCF:s mall för analys.</w:t>
            </w:r>
          </w:p>
          <w:p w14:paraId="2FCDAEA9" w14:textId="77777777" w:rsidR="00CB717F" w:rsidRDefault="00CB717F" w:rsidP="47DEE4A2">
            <w:pPr>
              <w:rPr>
                <w:rFonts w:ascii="Times New Roman" w:eastAsia="Times New Roman" w:hAnsi="Times New Roman" w:cs="Times New Roman"/>
                <w:sz w:val="26"/>
                <w:szCs w:val="26"/>
              </w:rPr>
            </w:pPr>
          </w:p>
          <w:p w14:paraId="5498FD5C" w14:textId="136BC6B2" w:rsidR="00CB717F" w:rsidRDefault="004D302D" w:rsidP="47DEE4A2">
            <w:pPr>
              <w:rPr>
                <w:rFonts w:ascii="Times New Roman" w:eastAsia="Times New Roman" w:hAnsi="Times New Roman" w:cs="Times New Roman"/>
                <w:sz w:val="26"/>
                <w:szCs w:val="26"/>
              </w:rPr>
            </w:pPr>
            <w:r w:rsidRPr="004D302D">
              <w:rPr>
                <w:rFonts w:ascii="Times New Roman" w:eastAsia="Times New Roman" w:hAnsi="Times New Roman" w:cs="Times New Roman"/>
                <w:sz w:val="26"/>
                <w:szCs w:val="26"/>
              </w:rPr>
              <w:t xml:space="preserve">För att stärka processen och skapa bästa möjliga förutsättningar genomförs arbetet i nära dialog med er </w:t>
            </w:r>
            <w:r w:rsidR="00EA502E">
              <w:rPr>
                <w:rFonts w:ascii="Times New Roman" w:eastAsia="Times New Roman" w:hAnsi="Times New Roman" w:cs="Times New Roman"/>
                <w:sz w:val="26"/>
                <w:szCs w:val="26"/>
              </w:rPr>
              <w:t xml:space="preserve">RF-SISU </w:t>
            </w:r>
            <w:r w:rsidRPr="004D302D">
              <w:rPr>
                <w:rFonts w:ascii="Times New Roman" w:eastAsia="Times New Roman" w:hAnsi="Times New Roman" w:cs="Times New Roman"/>
                <w:sz w:val="26"/>
                <w:szCs w:val="26"/>
              </w:rPr>
              <w:t>idrottskonsulent som fungerar som ett stöd i att konkretisera och implementera era utvecklingsinsatser.</w:t>
            </w:r>
          </w:p>
          <w:p w14:paraId="5C813869" w14:textId="2343FB99" w:rsidR="00C251DB" w:rsidRPr="00377F87" w:rsidRDefault="00377F87" w:rsidP="00BF198B">
            <w:pPr>
              <w:rPr>
                <w:rFonts w:ascii="Times New Roman" w:eastAsia="Times New Roman" w:hAnsi="Times New Roman" w:cs="Times New Roman"/>
                <w:sz w:val="26"/>
                <w:szCs w:val="26"/>
              </w:rPr>
            </w:pPr>
            <w:r w:rsidRPr="00377F87">
              <w:rPr>
                <w:rFonts w:ascii="Times New Roman" w:eastAsia="Times New Roman" w:hAnsi="Times New Roman" w:cs="Times New Roman"/>
                <w:sz w:val="26"/>
                <w:szCs w:val="26"/>
              </w:rPr>
              <w:t>Ni utgår från den mall med de frågor som finns i återra</w:t>
            </w:r>
            <w:r>
              <w:rPr>
                <w:rFonts w:ascii="Times New Roman" w:eastAsia="Times New Roman" w:hAnsi="Times New Roman" w:cs="Times New Roman"/>
                <w:sz w:val="26"/>
                <w:szCs w:val="26"/>
              </w:rPr>
              <w:t>p</w:t>
            </w:r>
            <w:r w:rsidRPr="00377F87">
              <w:rPr>
                <w:rFonts w:ascii="Times New Roman" w:eastAsia="Times New Roman" w:hAnsi="Times New Roman" w:cs="Times New Roman"/>
                <w:sz w:val="26"/>
                <w:szCs w:val="26"/>
              </w:rPr>
              <w:t>porten.</w:t>
            </w:r>
            <w:r w:rsidR="00C251DB" w:rsidRPr="00377F87">
              <w:rPr>
                <w:rFonts w:ascii="Times New Roman" w:eastAsia="Times New Roman" w:hAnsi="Times New Roman" w:cs="Times New Roman"/>
                <w:sz w:val="26"/>
                <w:szCs w:val="26"/>
              </w:rPr>
              <w:br/>
            </w:r>
            <w:r w:rsidR="00C251DB" w:rsidRPr="00377F87">
              <w:rPr>
                <w:rFonts w:ascii="Times New Roman" w:eastAsia="Times New Roman" w:hAnsi="Times New Roman" w:cs="Times New Roman"/>
                <w:sz w:val="26"/>
                <w:szCs w:val="26"/>
              </w:rPr>
              <w:br/>
            </w:r>
            <w:r w:rsidR="5B5C6354" w:rsidRPr="47DEE4A2">
              <w:rPr>
                <w:rFonts w:ascii="Times New Roman" w:eastAsia="Times New Roman" w:hAnsi="Times New Roman" w:cs="Times New Roman"/>
                <w:sz w:val="26"/>
                <w:szCs w:val="26"/>
              </w:rPr>
              <w:t xml:space="preserve">Er idrottskonsulent ansvarar </w:t>
            </w:r>
            <w:r w:rsidR="00BF198B">
              <w:rPr>
                <w:rFonts w:ascii="Times New Roman" w:eastAsia="Times New Roman" w:hAnsi="Times New Roman" w:cs="Times New Roman"/>
                <w:sz w:val="26"/>
                <w:szCs w:val="26"/>
              </w:rPr>
              <w:t xml:space="preserve">sen </w:t>
            </w:r>
            <w:r w:rsidR="5B5C6354" w:rsidRPr="47DEE4A2">
              <w:rPr>
                <w:rFonts w:ascii="Times New Roman" w:eastAsia="Times New Roman" w:hAnsi="Times New Roman" w:cs="Times New Roman"/>
                <w:sz w:val="26"/>
                <w:szCs w:val="26"/>
              </w:rPr>
              <w:t xml:space="preserve">för att skicka in </w:t>
            </w:r>
            <w:r w:rsidR="69FB078F" w:rsidRPr="31B7A003">
              <w:rPr>
                <w:rFonts w:ascii="Times New Roman" w:eastAsia="Times New Roman" w:hAnsi="Times New Roman" w:cs="Times New Roman"/>
                <w:sz w:val="26"/>
                <w:szCs w:val="26"/>
              </w:rPr>
              <w:t xml:space="preserve">en </w:t>
            </w:r>
            <w:r w:rsidR="5C3846C3" w:rsidRPr="31B7A003">
              <w:rPr>
                <w:rFonts w:ascii="Times New Roman" w:eastAsia="Times New Roman" w:hAnsi="Times New Roman" w:cs="Times New Roman"/>
                <w:sz w:val="26"/>
                <w:szCs w:val="26"/>
              </w:rPr>
              <w:t>återrapport.</w:t>
            </w:r>
            <w:r w:rsidR="5B5C6354" w:rsidRPr="47DEE4A2">
              <w:rPr>
                <w:rFonts w:ascii="Times New Roman" w:eastAsia="Times New Roman" w:hAnsi="Times New Roman" w:cs="Times New Roman"/>
                <w:sz w:val="26"/>
                <w:szCs w:val="26"/>
              </w:rPr>
              <w:t xml:space="preserve"> Den skickas till SCF senast 2</w:t>
            </w:r>
            <w:r w:rsidR="007D3CDC">
              <w:rPr>
                <w:rFonts w:ascii="Times New Roman" w:eastAsia="Times New Roman" w:hAnsi="Times New Roman" w:cs="Times New Roman"/>
                <w:sz w:val="26"/>
                <w:szCs w:val="26"/>
              </w:rPr>
              <w:t>7</w:t>
            </w:r>
            <w:r w:rsidR="5B5C6354" w:rsidRPr="47DEE4A2">
              <w:rPr>
                <w:rFonts w:ascii="Times New Roman" w:eastAsia="Times New Roman" w:hAnsi="Times New Roman" w:cs="Times New Roman"/>
                <w:sz w:val="26"/>
                <w:szCs w:val="26"/>
              </w:rPr>
              <w:t xml:space="preserve"> november.</w:t>
            </w:r>
            <w:r w:rsidR="00C251DB" w:rsidRPr="00377F87">
              <w:rPr>
                <w:rFonts w:ascii="Times New Roman" w:eastAsia="Times New Roman" w:hAnsi="Times New Roman" w:cs="Times New Roman"/>
                <w:sz w:val="26"/>
                <w:szCs w:val="26"/>
              </w:rPr>
              <w:br/>
            </w:r>
          </w:p>
        </w:tc>
      </w:tr>
    </w:tbl>
    <w:p w14:paraId="281CE229" w14:textId="34AB6B43" w:rsidR="008443E7" w:rsidRPr="00B47C9E" w:rsidRDefault="008443E7" w:rsidP="00697FD7"/>
    <w:sectPr w:rsidR="008443E7" w:rsidRPr="00B47C9E" w:rsidSect="00697FD7">
      <w:headerReference w:type="default" r:id="rId15"/>
      <w:footerReference w:type="default" r:id="rId16"/>
      <w:pgSz w:w="11906" w:h="16838"/>
      <w:pgMar w:top="1134" w:right="1440" w:bottom="1440" w:left="1440"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553BB" w14:textId="77777777" w:rsidR="00526E2E" w:rsidRDefault="00526E2E" w:rsidP="009B649D">
      <w:pPr>
        <w:spacing w:after="0" w:line="240" w:lineRule="auto"/>
      </w:pPr>
      <w:r>
        <w:separator/>
      </w:r>
    </w:p>
  </w:endnote>
  <w:endnote w:type="continuationSeparator" w:id="0">
    <w:p w14:paraId="5BABE28C" w14:textId="77777777" w:rsidR="00526E2E" w:rsidRDefault="00526E2E" w:rsidP="009B6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40824" w14:textId="79FD95DA" w:rsidR="00CA4691" w:rsidRDefault="00CA4691" w:rsidP="00CA4691">
    <w:pPr>
      <w:pStyle w:val="Sidfot"/>
    </w:pPr>
    <w:r w:rsidRPr="009B649D">
      <w:t>Svenska Cheerleadingförbundet</w:t>
    </w:r>
  </w:p>
  <w:p w14:paraId="04FBAFB1" w14:textId="6BEACAC9" w:rsidR="009B649D" w:rsidRDefault="00CA4691">
    <w:pPr>
      <w:pStyle w:val="Sidfot"/>
    </w:pPr>
    <w:r>
      <w:t xml:space="preserve">Pre- och </w:t>
    </w:r>
    <w:proofErr w:type="spellStart"/>
    <w:r>
      <w:t>After-conference</w:t>
    </w:r>
    <w:proofErr w:type="spellEnd"/>
    <w: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B8A8B" w14:textId="77777777" w:rsidR="00526E2E" w:rsidRDefault="00526E2E" w:rsidP="009B649D">
      <w:pPr>
        <w:spacing w:after="0" w:line="240" w:lineRule="auto"/>
      </w:pPr>
      <w:r>
        <w:separator/>
      </w:r>
    </w:p>
  </w:footnote>
  <w:footnote w:type="continuationSeparator" w:id="0">
    <w:p w14:paraId="476D366E" w14:textId="77777777" w:rsidR="00526E2E" w:rsidRDefault="00526E2E" w:rsidP="009B6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02719" w14:textId="2B2CD25F" w:rsidR="00C34E2A" w:rsidRDefault="00CA4691">
    <w:pPr>
      <w:pStyle w:val="Sidhuvud"/>
    </w:pPr>
    <w:r>
      <w:t>Idrottsförening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EA9D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D8FE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D82FA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28EF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E27F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CECD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44CF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B4B8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8239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248A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8C4731"/>
    <w:multiLevelType w:val="hybridMultilevel"/>
    <w:tmpl w:val="FFFFFFFF"/>
    <w:lvl w:ilvl="0" w:tplc="B5620C96">
      <w:start w:val="1"/>
      <w:numFmt w:val="bullet"/>
      <w:lvlText w:val=""/>
      <w:lvlJc w:val="left"/>
      <w:pPr>
        <w:ind w:left="720" w:hanging="360"/>
      </w:pPr>
      <w:rPr>
        <w:rFonts w:ascii="Symbol" w:hAnsi="Symbol" w:hint="default"/>
      </w:rPr>
    </w:lvl>
    <w:lvl w:ilvl="1" w:tplc="15E09E1A">
      <w:start w:val="1"/>
      <w:numFmt w:val="bullet"/>
      <w:lvlText w:val="o"/>
      <w:lvlJc w:val="left"/>
      <w:pPr>
        <w:ind w:left="1440" w:hanging="360"/>
      </w:pPr>
      <w:rPr>
        <w:rFonts w:ascii="Courier New" w:hAnsi="Courier New" w:hint="default"/>
      </w:rPr>
    </w:lvl>
    <w:lvl w:ilvl="2" w:tplc="F86020D0">
      <w:start w:val="1"/>
      <w:numFmt w:val="bullet"/>
      <w:lvlText w:val=""/>
      <w:lvlJc w:val="left"/>
      <w:pPr>
        <w:ind w:left="2160" w:hanging="360"/>
      </w:pPr>
      <w:rPr>
        <w:rFonts w:ascii="Wingdings" w:hAnsi="Wingdings" w:hint="default"/>
      </w:rPr>
    </w:lvl>
    <w:lvl w:ilvl="3" w:tplc="54C448EC">
      <w:start w:val="1"/>
      <w:numFmt w:val="bullet"/>
      <w:lvlText w:val=""/>
      <w:lvlJc w:val="left"/>
      <w:pPr>
        <w:ind w:left="2880" w:hanging="360"/>
      </w:pPr>
      <w:rPr>
        <w:rFonts w:ascii="Symbol" w:hAnsi="Symbol" w:hint="default"/>
      </w:rPr>
    </w:lvl>
    <w:lvl w:ilvl="4" w:tplc="127C6FC8">
      <w:start w:val="1"/>
      <w:numFmt w:val="bullet"/>
      <w:lvlText w:val="o"/>
      <w:lvlJc w:val="left"/>
      <w:pPr>
        <w:ind w:left="3600" w:hanging="360"/>
      </w:pPr>
      <w:rPr>
        <w:rFonts w:ascii="Courier New" w:hAnsi="Courier New" w:hint="default"/>
      </w:rPr>
    </w:lvl>
    <w:lvl w:ilvl="5" w:tplc="BB449158">
      <w:start w:val="1"/>
      <w:numFmt w:val="bullet"/>
      <w:lvlText w:val=""/>
      <w:lvlJc w:val="left"/>
      <w:pPr>
        <w:ind w:left="4320" w:hanging="360"/>
      </w:pPr>
      <w:rPr>
        <w:rFonts w:ascii="Wingdings" w:hAnsi="Wingdings" w:hint="default"/>
      </w:rPr>
    </w:lvl>
    <w:lvl w:ilvl="6" w:tplc="4A74AE88">
      <w:start w:val="1"/>
      <w:numFmt w:val="bullet"/>
      <w:lvlText w:val=""/>
      <w:lvlJc w:val="left"/>
      <w:pPr>
        <w:ind w:left="5040" w:hanging="360"/>
      </w:pPr>
      <w:rPr>
        <w:rFonts w:ascii="Symbol" w:hAnsi="Symbol" w:hint="default"/>
      </w:rPr>
    </w:lvl>
    <w:lvl w:ilvl="7" w:tplc="22569928">
      <w:start w:val="1"/>
      <w:numFmt w:val="bullet"/>
      <w:lvlText w:val="o"/>
      <w:lvlJc w:val="left"/>
      <w:pPr>
        <w:ind w:left="5760" w:hanging="360"/>
      </w:pPr>
      <w:rPr>
        <w:rFonts w:ascii="Courier New" w:hAnsi="Courier New" w:hint="default"/>
      </w:rPr>
    </w:lvl>
    <w:lvl w:ilvl="8" w:tplc="0F1050C8">
      <w:start w:val="1"/>
      <w:numFmt w:val="bullet"/>
      <w:lvlText w:val=""/>
      <w:lvlJc w:val="left"/>
      <w:pPr>
        <w:ind w:left="6480" w:hanging="360"/>
      </w:pPr>
      <w:rPr>
        <w:rFonts w:ascii="Wingdings" w:hAnsi="Wingdings" w:hint="default"/>
      </w:rPr>
    </w:lvl>
  </w:abstractNum>
  <w:abstractNum w:abstractNumId="11" w15:restartNumberingAfterBreak="0">
    <w:nsid w:val="27EF3913"/>
    <w:multiLevelType w:val="hybridMultilevel"/>
    <w:tmpl w:val="6A6C4AEC"/>
    <w:lvl w:ilvl="0" w:tplc="4F365280">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16cid:durableId="1773937486">
    <w:abstractNumId w:val="9"/>
  </w:num>
  <w:num w:numId="2" w16cid:durableId="1822967066">
    <w:abstractNumId w:val="7"/>
  </w:num>
  <w:num w:numId="3" w16cid:durableId="1227301145">
    <w:abstractNumId w:val="6"/>
  </w:num>
  <w:num w:numId="4" w16cid:durableId="72317665">
    <w:abstractNumId w:val="5"/>
  </w:num>
  <w:num w:numId="5" w16cid:durableId="1654065541">
    <w:abstractNumId w:val="4"/>
  </w:num>
  <w:num w:numId="6" w16cid:durableId="1104107406">
    <w:abstractNumId w:val="8"/>
  </w:num>
  <w:num w:numId="7" w16cid:durableId="2017805335">
    <w:abstractNumId w:val="3"/>
  </w:num>
  <w:num w:numId="8" w16cid:durableId="533539891">
    <w:abstractNumId w:val="2"/>
  </w:num>
  <w:num w:numId="9" w16cid:durableId="1545487147">
    <w:abstractNumId w:val="1"/>
  </w:num>
  <w:num w:numId="10" w16cid:durableId="2049716256">
    <w:abstractNumId w:val="0"/>
  </w:num>
  <w:num w:numId="11" w16cid:durableId="1241863004">
    <w:abstractNumId w:val="11"/>
  </w:num>
  <w:num w:numId="12" w16cid:durableId="16359832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4E1"/>
    <w:rsid w:val="00013831"/>
    <w:rsid w:val="0002159B"/>
    <w:rsid w:val="00035EC4"/>
    <w:rsid w:val="000474E1"/>
    <w:rsid w:val="00062202"/>
    <w:rsid w:val="00062A20"/>
    <w:rsid w:val="0006794F"/>
    <w:rsid w:val="00077425"/>
    <w:rsid w:val="00081403"/>
    <w:rsid w:val="00086EC9"/>
    <w:rsid w:val="000C616F"/>
    <w:rsid w:val="000E7C5F"/>
    <w:rsid w:val="001126BF"/>
    <w:rsid w:val="00132019"/>
    <w:rsid w:val="001719C8"/>
    <w:rsid w:val="001A2516"/>
    <w:rsid w:val="001C09EE"/>
    <w:rsid w:val="001D14F9"/>
    <w:rsid w:val="001F2035"/>
    <w:rsid w:val="001F477C"/>
    <w:rsid w:val="001F6CAC"/>
    <w:rsid w:val="00201DDA"/>
    <w:rsid w:val="0022421A"/>
    <w:rsid w:val="002758EA"/>
    <w:rsid w:val="00285E70"/>
    <w:rsid w:val="002A44EC"/>
    <w:rsid w:val="002B23BD"/>
    <w:rsid w:val="002F5B9E"/>
    <w:rsid w:val="003028D5"/>
    <w:rsid w:val="00325704"/>
    <w:rsid w:val="00327C45"/>
    <w:rsid w:val="00361E36"/>
    <w:rsid w:val="003726E7"/>
    <w:rsid w:val="00377F87"/>
    <w:rsid w:val="003813FD"/>
    <w:rsid w:val="003854D2"/>
    <w:rsid w:val="003C2B5E"/>
    <w:rsid w:val="004039D4"/>
    <w:rsid w:val="00407AD2"/>
    <w:rsid w:val="004138A3"/>
    <w:rsid w:val="00415649"/>
    <w:rsid w:val="00425858"/>
    <w:rsid w:val="00466F5D"/>
    <w:rsid w:val="0048167D"/>
    <w:rsid w:val="004D302D"/>
    <w:rsid w:val="00526E2E"/>
    <w:rsid w:val="00553BB2"/>
    <w:rsid w:val="00563CEA"/>
    <w:rsid w:val="00575A5E"/>
    <w:rsid w:val="005B50BC"/>
    <w:rsid w:val="005B647D"/>
    <w:rsid w:val="005D33EF"/>
    <w:rsid w:val="005E6139"/>
    <w:rsid w:val="005F69FF"/>
    <w:rsid w:val="006376CD"/>
    <w:rsid w:val="00667E4C"/>
    <w:rsid w:val="00697FBA"/>
    <w:rsid w:val="00697FD7"/>
    <w:rsid w:val="006A2A2C"/>
    <w:rsid w:val="00747854"/>
    <w:rsid w:val="00760362"/>
    <w:rsid w:val="007879F8"/>
    <w:rsid w:val="00797850"/>
    <w:rsid w:val="007B6E76"/>
    <w:rsid w:val="007D205A"/>
    <w:rsid w:val="007D3CDC"/>
    <w:rsid w:val="007D77DA"/>
    <w:rsid w:val="008417B3"/>
    <w:rsid w:val="008443E7"/>
    <w:rsid w:val="008778AB"/>
    <w:rsid w:val="009026A2"/>
    <w:rsid w:val="0094423C"/>
    <w:rsid w:val="00967492"/>
    <w:rsid w:val="00975017"/>
    <w:rsid w:val="00991B00"/>
    <w:rsid w:val="009B649D"/>
    <w:rsid w:val="009F1F45"/>
    <w:rsid w:val="00A01C35"/>
    <w:rsid w:val="00A06E1D"/>
    <w:rsid w:val="00A25994"/>
    <w:rsid w:val="00A6147B"/>
    <w:rsid w:val="00A623A3"/>
    <w:rsid w:val="00A91D63"/>
    <w:rsid w:val="00A95618"/>
    <w:rsid w:val="00AA7430"/>
    <w:rsid w:val="00AB091E"/>
    <w:rsid w:val="00AE3E1A"/>
    <w:rsid w:val="00B04AA6"/>
    <w:rsid w:val="00B12EC8"/>
    <w:rsid w:val="00B20DF4"/>
    <w:rsid w:val="00B20EAD"/>
    <w:rsid w:val="00B21641"/>
    <w:rsid w:val="00B367EC"/>
    <w:rsid w:val="00B47C9E"/>
    <w:rsid w:val="00B71C57"/>
    <w:rsid w:val="00B83A81"/>
    <w:rsid w:val="00BA3633"/>
    <w:rsid w:val="00BA4C37"/>
    <w:rsid w:val="00BD49FA"/>
    <w:rsid w:val="00BD609C"/>
    <w:rsid w:val="00BD74CA"/>
    <w:rsid w:val="00BF198B"/>
    <w:rsid w:val="00C006CB"/>
    <w:rsid w:val="00C251DB"/>
    <w:rsid w:val="00C25665"/>
    <w:rsid w:val="00C2658A"/>
    <w:rsid w:val="00C34E2A"/>
    <w:rsid w:val="00C468D1"/>
    <w:rsid w:val="00C7761B"/>
    <w:rsid w:val="00CA3E8A"/>
    <w:rsid w:val="00CA4691"/>
    <w:rsid w:val="00CB717F"/>
    <w:rsid w:val="00CD3264"/>
    <w:rsid w:val="00CF07A2"/>
    <w:rsid w:val="00D02738"/>
    <w:rsid w:val="00D1231A"/>
    <w:rsid w:val="00D23EB0"/>
    <w:rsid w:val="00D26F35"/>
    <w:rsid w:val="00D31A16"/>
    <w:rsid w:val="00D333EA"/>
    <w:rsid w:val="00D42E3F"/>
    <w:rsid w:val="00D60511"/>
    <w:rsid w:val="00D65164"/>
    <w:rsid w:val="00D65B23"/>
    <w:rsid w:val="00D7760D"/>
    <w:rsid w:val="00DB0402"/>
    <w:rsid w:val="00DD5583"/>
    <w:rsid w:val="00DE5293"/>
    <w:rsid w:val="00DF2236"/>
    <w:rsid w:val="00E02459"/>
    <w:rsid w:val="00E029A7"/>
    <w:rsid w:val="00E537A1"/>
    <w:rsid w:val="00E718B0"/>
    <w:rsid w:val="00E94C0C"/>
    <w:rsid w:val="00EA502E"/>
    <w:rsid w:val="00EC3A78"/>
    <w:rsid w:val="00EC7F4C"/>
    <w:rsid w:val="00EF7B22"/>
    <w:rsid w:val="00F23EC8"/>
    <w:rsid w:val="00F419C0"/>
    <w:rsid w:val="00F62536"/>
    <w:rsid w:val="00F679E3"/>
    <w:rsid w:val="00F96FD1"/>
    <w:rsid w:val="00FF6342"/>
    <w:rsid w:val="0102E1B2"/>
    <w:rsid w:val="017C5773"/>
    <w:rsid w:val="01B0CA46"/>
    <w:rsid w:val="01BEE785"/>
    <w:rsid w:val="02295C6C"/>
    <w:rsid w:val="023981D4"/>
    <w:rsid w:val="02B51CA7"/>
    <w:rsid w:val="03E8998C"/>
    <w:rsid w:val="044F2244"/>
    <w:rsid w:val="058D8CCC"/>
    <w:rsid w:val="062494C3"/>
    <w:rsid w:val="063D881F"/>
    <w:rsid w:val="0654D4D7"/>
    <w:rsid w:val="065FE9C3"/>
    <w:rsid w:val="077ED9A9"/>
    <w:rsid w:val="08490D2F"/>
    <w:rsid w:val="09C51D17"/>
    <w:rsid w:val="0A463A6B"/>
    <w:rsid w:val="0F15DCD6"/>
    <w:rsid w:val="0F753AD5"/>
    <w:rsid w:val="0F85C745"/>
    <w:rsid w:val="0FAED95C"/>
    <w:rsid w:val="107B615D"/>
    <w:rsid w:val="119EC25F"/>
    <w:rsid w:val="1414C2A6"/>
    <w:rsid w:val="148ACF5C"/>
    <w:rsid w:val="14E004E4"/>
    <w:rsid w:val="15CD19BA"/>
    <w:rsid w:val="17A1EC80"/>
    <w:rsid w:val="187EEAB2"/>
    <w:rsid w:val="18BC01CA"/>
    <w:rsid w:val="18D6B218"/>
    <w:rsid w:val="192F4AB4"/>
    <w:rsid w:val="1ADDEF5B"/>
    <w:rsid w:val="1B66EFDF"/>
    <w:rsid w:val="1BE5A20C"/>
    <w:rsid w:val="1C4F3CEF"/>
    <w:rsid w:val="1C58ACA4"/>
    <w:rsid w:val="1C6B5C25"/>
    <w:rsid w:val="1E0EE7E0"/>
    <w:rsid w:val="1E44F6FA"/>
    <w:rsid w:val="1E9C5103"/>
    <w:rsid w:val="1F829CD4"/>
    <w:rsid w:val="1FE828AB"/>
    <w:rsid w:val="1FEB9BFB"/>
    <w:rsid w:val="21F9D509"/>
    <w:rsid w:val="22265967"/>
    <w:rsid w:val="224BD172"/>
    <w:rsid w:val="2280BFD6"/>
    <w:rsid w:val="24915ECE"/>
    <w:rsid w:val="249DECCB"/>
    <w:rsid w:val="24A3A138"/>
    <w:rsid w:val="24E6C777"/>
    <w:rsid w:val="24F69316"/>
    <w:rsid w:val="2554A528"/>
    <w:rsid w:val="257708DC"/>
    <w:rsid w:val="2586B738"/>
    <w:rsid w:val="261924AE"/>
    <w:rsid w:val="262AAFDD"/>
    <w:rsid w:val="26953A48"/>
    <w:rsid w:val="269C7596"/>
    <w:rsid w:val="26B190C5"/>
    <w:rsid w:val="279665F3"/>
    <w:rsid w:val="27B93222"/>
    <w:rsid w:val="2874B788"/>
    <w:rsid w:val="2977D006"/>
    <w:rsid w:val="29B8E8D8"/>
    <w:rsid w:val="2A27B1D3"/>
    <w:rsid w:val="2A90407B"/>
    <w:rsid w:val="2AFEEA64"/>
    <w:rsid w:val="2B2A35AF"/>
    <w:rsid w:val="2B53BA6B"/>
    <w:rsid w:val="2BDAEB5F"/>
    <w:rsid w:val="2CCBD717"/>
    <w:rsid w:val="2D855BE2"/>
    <w:rsid w:val="2E0958A6"/>
    <w:rsid w:val="2EB840E7"/>
    <w:rsid w:val="2FDFF1E5"/>
    <w:rsid w:val="304ABECB"/>
    <w:rsid w:val="3105075D"/>
    <w:rsid w:val="3176D039"/>
    <w:rsid w:val="317EA1E3"/>
    <w:rsid w:val="31B7A003"/>
    <w:rsid w:val="32B4BF4A"/>
    <w:rsid w:val="331364F2"/>
    <w:rsid w:val="335585E5"/>
    <w:rsid w:val="339C910D"/>
    <w:rsid w:val="33CF72E5"/>
    <w:rsid w:val="340F98B2"/>
    <w:rsid w:val="35193201"/>
    <w:rsid w:val="3572C81A"/>
    <w:rsid w:val="359AED1A"/>
    <w:rsid w:val="365AAC5A"/>
    <w:rsid w:val="36D82D07"/>
    <w:rsid w:val="37D9EB20"/>
    <w:rsid w:val="3905EF5A"/>
    <w:rsid w:val="391B3868"/>
    <w:rsid w:val="39D60014"/>
    <w:rsid w:val="3AD29DE0"/>
    <w:rsid w:val="3B144EA0"/>
    <w:rsid w:val="3CEAA351"/>
    <w:rsid w:val="3D206C13"/>
    <w:rsid w:val="3D334BE5"/>
    <w:rsid w:val="3D8F372B"/>
    <w:rsid w:val="3DCEA1AF"/>
    <w:rsid w:val="3E338EF7"/>
    <w:rsid w:val="3ECF018B"/>
    <w:rsid w:val="3EEBDA34"/>
    <w:rsid w:val="3F1BD1BD"/>
    <w:rsid w:val="4043AA4E"/>
    <w:rsid w:val="42DD3011"/>
    <w:rsid w:val="445CEA76"/>
    <w:rsid w:val="4775942A"/>
    <w:rsid w:val="47B1F50B"/>
    <w:rsid w:val="47DEE4A2"/>
    <w:rsid w:val="4A1625B3"/>
    <w:rsid w:val="4A8E78CD"/>
    <w:rsid w:val="4BBAF558"/>
    <w:rsid w:val="4D9F199A"/>
    <w:rsid w:val="4E0ED0E8"/>
    <w:rsid w:val="4E633040"/>
    <w:rsid w:val="4FE85DF7"/>
    <w:rsid w:val="502C3FFA"/>
    <w:rsid w:val="503DC949"/>
    <w:rsid w:val="50813ABA"/>
    <w:rsid w:val="51A46487"/>
    <w:rsid w:val="520972DD"/>
    <w:rsid w:val="52BB73DE"/>
    <w:rsid w:val="547BEFB0"/>
    <w:rsid w:val="549E25BE"/>
    <w:rsid w:val="554A142C"/>
    <w:rsid w:val="5555E005"/>
    <w:rsid w:val="58AB0D2B"/>
    <w:rsid w:val="58BA0877"/>
    <w:rsid w:val="598D9CBC"/>
    <w:rsid w:val="59D45B97"/>
    <w:rsid w:val="59D8AACC"/>
    <w:rsid w:val="5A9E6B94"/>
    <w:rsid w:val="5AF8D89C"/>
    <w:rsid w:val="5B4E55BF"/>
    <w:rsid w:val="5B5C6354"/>
    <w:rsid w:val="5BA663F8"/>
    <w:rsid w:val="5BD3144E"/>
    <w:rsid w:val="5C3846C3"/>
    <w:rsid w:val="5D65F168"/>
    <w:rsid w:val="5F7F86DF"/>
    <w:rsid w:val="605E3026"/>
    <w:rsid w:val="60B60C3C"/>
    <w:rsid w:val="615126E3"/>
    <w:rsid w:val="62030647"/>
    <w:rsid w:val="62ED5104"/>
    <w:rsid w:val="631FE7A2"/>
    <w:rsid w:val="6352432E"/>
    <w:rsid w:val="65271B87"/>
    <w:rsid w:val="661AE6D3"/>
    <w:rsid w:val="67FC5E65"/>
    <w:rsid w:val="683717A0"/>
    <w:rsid w:val="69C2B023"/>
    <w:rsid w:val="69FB078F"/>
    <w:rsid w:val="6BD08DBC"/>
    <w:rsid w:val="6C59AC3D"/>
    <w:rsid w:val="6CA64427"/>
    <w:rsid w:val="6CF26640"/>
    <w:rsid w:val="6EC569BA"/>
    <w:rsid w:val="6F6A01C6"/>
    <w:rsid w:val="6FAAECF5"/>
    <w:rsid w:val="71731E11"/>
    <w:rsid w:val="71875579"/>
    <w:rsid w:val="732FE5B5"/>
    <w:rsid w:val="73736F80"/>
    <w:rsid w:val="7381CFBF"/>
    <w:rsid w:val="74BDD060"/>
    <w:rsid w:val="74C735A2"/>
    <w:rsid w:val="74D98EC8"/>
    <w:rsid w:val="7507E0A1"/>
    <w:rsid w:val="777873F1"/>
    <w:rsid w:val="77B23B48"/>
    <w:rsid w:val="77BF3BA9"/>
    <w:rsid w:val="7883562A"/>
    <w:rsid w:val="7938B93E"/>
    <w:rsid w:val="79B4F34D"/>
    <w:rsid w:val="7AB79F96"/>
    <w:rsid w:val="7D29BDAE"/>
    <w:rsid w:val="7DC2166B"/>
    <w:rsid w:val="7DE068CD"/>
    <w:rsid w:val="7E4EC42C"/>
    <w:rsid w:val="7FE37CE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4CAA7"/>
  <w15:chartTrackingRefBased/>
  <w15:docId w15:val="{01A7EF5B-B826-4183-9038-8542BE3E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17F"/>
    <w:rPr>
      <w:kern w:val="2"/>
      <w14:ligatures w14:val="standardContextual"/>
    </w:rPr>
  </w:style>
  <w:style w:type="paragraph" w:styleId="Rubrik1">
    <w:name w:val="heading 1"/>
    <w:basedOn w:val="Normal"/>
    <w:next w:val="Normal"/>
    <w:link w:val="Rubrik1Char"/>
    <w:uiPriority w:val="9"/>
    <w:qFormat/>
    <w:rsid w:val="0022421A"/>
    <w:pPr>
      <w:keepNext/>
      <w:keepLines/>
      <w:spacing w:before="240" w:after="0"/>
      <w:outlineLvl w:val="0"/>
    </w:pPr>
    <w:rPr>
      <w:rFonts w:ascii="Arial" w:eastAsiaTheme="majorEastAsia" w:hAnsi="Arial" w:cstheme="majorBidi"/>
      <w:b/>
      <w:sz w:val="36"/>
      <w:szCs w:val="32"/>
    </w:rPr>
  </w:style>
  <w:style w:type="paragraph" w:styleId="Rubrik2">
    <w:name w:val="heading 2"/>
    <w:basedOn w:val="Normal"/>
    <w:next w:val="Normal"/>
    <w:link w:val="Rubrik2Char"/>
    <w:uiPriority w:val="9"/>
    <w:unhideWhenUsed/>
    <w:qFormat/>
    <w:rsid w:val="0022421A"/>
    <w:pPr>
      <w:keepNext/>
      <w:keepLines/>
      <w:spacing w:before="40" w:after="0"/>
      <w:outlineLvl w:val="1"/>
    </w:pPr>
    <w:rPr>
      <w:rFonts w:ascii="Arial" w:eastAsiaTheme="majorEastAsia" w:hAnsi="Arial" w:cstheme="majorBidi"/>
      <w:b/>
      <w:sz w:val="28"/>
      <w:szCs w:val="26"/>
    </w:rPr>
  </w:style>
  <w:style w:type="paragraph" w:styleId="Rubrik3">
    <w:name w:val="heading 3"/>
    <w:basedOn w:val="Normal"/>
    <w:next w:val="Normal"/>
    <w:link w:val="Rubrik3Char"/>
    <w:uiPriority w:val="9"/>
    <w:unhideWhenUsed/>
    <w:qFormat/>
    <w:rsid w:val="0022421A"/>
    <w:pPr>
      <w:keepNext/>
      <w:keepLines/>
      <w:spacing w:before="40" w:after="0"/>
      <w:outlineLvl w:val="2"/>
    </w:pPr>
    <w:rPr>
      <w:rFonts w:ascii="Arial" w:eastAsiaTheme="majorEastAsia" w:hAnsi="Arial" w:cstheme="majorBidi"/>
      <w:b/>
      <w:szCs w:val="24"/>
    </w:rPr>
  </w:style>
  <w:style w:type="paragraph" w:styleId="Rubrik4">
    <w:name w:val="heading 4"/>
    <w:basedOn w:val="Normal"/>
    <w:next w:val="Normal"/>
    <w:link w:val="Rubrik4Char"/>
    <w:uiPriority w:val="9"/>
    <w:unhideWhenUsed/>
    <w:rsid w:val="0022421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2421A"/>
    <w:rPr>
      <w:rFonts w:ascii="Arial" w:eastAsiaTheme="majorEastAsia" w:hAnsi="Arial" w:cstheme="majorBidi"/>
      <w:b/>
      <w:sz w:val="36"/>
      <w:szCs w:val="32"/>
    </w:rPr>
  </w:style>
  <w:style w:type="character" w:customStyle="1" w:styleId="Rubrik2Char">
    <w:name w:val="Rubrik 2 Char"/>
    <w:basedOn w:val="Standardstycketeckensnitt"/>
    <w:link w:val="Rubrik2"/>
    <w:uiPriority w:val="9"/>
    <w:rsid w:val="0022421A"/>
    <w:rPr>
      <w:rFonts w:ascii="Arial" w:eastAsiaTheme="majorEastAsia" w:hAnsi="Arial" w:cstheme="majorBidi"/>
      <w:b/>
      <w:sz w:val="28"/>
      <w:szCs w:val="26"/>
    </w:rPr>
  </w:style>
  <w:style w:type="character" w:customStyle="1" w:styleId="Rubrik3Char">
    <w:name w:val="Rubrik 3 Char"/>
    <w:basedOn w:val="Standardstycketeckensnitt"/>
    <w:link w:val="Rubrik3"/>
    <w:uiPriority w:val="9"/>
    <w:rsid w:val="0022421A"/>
    <w:rPr>
      <w:rFonts w:ascii="Arial" w:eastAsiaTheme="majorEastAsia" w:hAnsi="Arial" w:cstheme="majorBidi"/>
      <w:b/>
      <w:sz w:val="24"/>
      <w:szCs w:val="24"/>
    </w:rPr>
  </w:style>
  <w:style w:type="character" w:customStyle="1" w:styleId="Rubrik4Char">
    <w:name w:val="Rubrik 4 Char"/>
    <w:basedOn w:val="Standardstycketeckensnitt"/>
    <w:link w:val="Rubrik4"/>
    <w:uiPriority w:val="9"/>
    <w:rsid w:val="0022421A"/>
    <w:rPr>
      <w:rFonts w:asciiTheme="majorHAnsi" w:eastAsiaTheme="majorEastAsia" w:hAnsiTheme="majorHAnsi" w:cstheme="majorBidi"/>
      <w:i/>
      <w:iCs/>
      <w:color w:val="2F5496" w:themeColor="accent1" w:themeShade="BF"/>
      <w:sz w:val="26"/>
    </w:rPr>
  </w:style>
  <w:style w:type="paragraph" w:styleId="Ingetavstnd">
    <w:name w:val="No Spacing"/>
    <w:uiPriority w:val="1"/>
    <w:rsid w:val="0022421A"/>
    <w:pPr>
      <w:spacing w:after="0" w:line="240" w:lineRule="auto"/>
    </w:pPr>
    <w:rPr>
      <w:rFonts w:ascii="Times New Roman" w:hAnsi="Times New Roman"/>
      <w:sz w:val="26"/>
    </w:rPr>
  </w:style>
  <w:style w:type="paragraph" w:styleId="Sidhuvud">
    <w:name w:val="header"/>
    <w:basedOn w:val="Normal"/>
    <w:link w:val="SidhuvudChar"/>
    <w:uiPriority w:val="99"/>
    <w:unhideWhenUsed/>
    <w:rsid w:val="009B649D"/>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9B649D"/>
    <w:rPr>
      <w:rFonts w:ascii="Times New Roman" w:hAnsi="Times New Roman"/>
      <w:sz w:val="26"/>
    </w:rPr>
  </w:style>
  <w:style w:type="paragraph" w:styleId="Sidfot">
    <w:name w:val="footer"/>
    <w:basedOn w:val="Normal"/>
    <w:link w:val="SidfotChar"/>
    <w:uiPriority w:val="99"/>
    <w:unhideWhenUsed/>
    <w:rsid w:val="00DB0402"/>
    <w:pPr>
      <w:tabs>
        <w:tab w:val="center" w:pos="4513"/>
        <w:tab w:val="right" w:pos="9026"/>
      </w:tabs>
      <w:spacing w:after="0" w:line="240" w:lineRule="auto"/>
      <w:jc w:val="center"/>
    </w:pPr>
    <w:rPr>
      <w:color w:val="808080" w:themeColor="background1" w:themeShade="80"/>
    </w:rPr>
  </w:style>
  <w:style w:type="character" w:customStyle="1" w:styleId="SidfotChar">
    <w:name w:val="Sidfot Char"/>
    <w:basedOn w:val="Standardstycketeckensnitt"/>
    <w:link w:val="Sidfot"/>
    <w:uiPriority w:val="99"/>
    <w:rsid w:val="00DB0402"/>
    <w:rPr>
      <w:rFonts w:ascii="Times New Roman" w:hAnsi="Times New Roman"/>
      <w:color w:val="808080" w:themeColor="background1" w:themeShade="80"/>
      <w:sz w:val="26"/>
    </w:rPr>
  </w:style>
  <w:style w:type="paragraph" w:styleId="Liststycke">
    <w:name w:val="List Paragraph"/>
    <w:basedOn w:val="Normal"/>
    <w:uiPriority w:val="34"/>
    <w:qFormat/>
    <w:rsid w:val="00747854"/>
    <w:pPr>
      <w:ind w:left="720"/>
      <w:contextualSpacing/>
    </w:pPr>
    <w:rPr>
      <w:sz w:val="26"/>
    </w:rPr>
  </w:style>
  <w:style w:type="character" w:styleId="Hyperlnk">
    <w:name w:val="Hyperlink"/>
    <w:basedOn w:val="Standardstycketeckensnitt"/>
    <w:uiPriority w:val="99"/>
    <w:unhideWhenUsed/>
    <w:rsid w:val="00747854"/>
    <w:rPr>
      <w:color w:val="0563C1" w:themeColor="hyperlink"/>
      <w:u w:val="single"/>
    </w:rPr>
  </w:style>
  <w:style w:type="table" w:styleId="Tabellrutnt">
    <w:name w:val="Table Grid"/>
    <w:basedOn w:val="Normaltabell"/>
    <w:uiPriority w:val="39"/>
    <w:rsid w:val="00C251D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semiHidden/>
    <w:unhideWhenUsed/>
    <w:rsid w:val="005D33E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25446">
      <w:bodyDiv w:val="1"/>
      <w:marLeft w:val="0"/>
      <w:marRight w:val="0"/>
      <w:marTop w:val="0"/>
      <w:marBottom w:val="0"/>
      <w:divBdr>
        <w:top w:val="none" w:sz="0" w:space="0" w:color="auto"/>
        <w:left w:val="none" w:sz="0" w:space="0" w:color="auto"/>
        <w:bottom w:val="none" w:sz="0" w:space="0" w:color="auto"/>
        <w:right w:val="none" w:sz="0" w:space="0" w:color="auto"/>
      </w:divBdr>
    </w:div>
    <w:div w:id="495804372">
      <w:bodyDiv w:val="1"/>
      <w:marLeft w:val="0"/>
      <w:marRight w:val="0"/>
      <w:marTop w:val="0"/>
      <w:marBottom w:val="0"/>
      <w:divBdr>
        <w:top w:val="none" w:sz="0" w:space="0" w:color="auto"/>
        <w:left w:val="none" w:sz="0" w:space="0" w:color="auto"/>
        <w:bottom w:val="none" w:sz="0" w:space="0" w:color="auto"/>
        <w:right w:val="none" w:sz="0" w:space="0" w:color="auto"/>
      </w:divBdr>
    </w:div>
    <w:div w:id="170821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n.norin.wikman\Downloads\Dokumentmall1.dotx"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85F3F95-CBF6-4D5C-B4DD-27BAFC7E15ED}" type="doc">
      <dgm:prSet loTypeId="urn:microsoft.com/office/officeart/2005/8/layout/process3" loCatId="process" qsTypeId="urn:microsoft.com/office/officeart/2005/8/quickstyle/simple1" qsCatId="simple" csTypeId="urn:microsoft.com/office/officeart/2005/8/colors/colorful1" csCatId="colorful" phldr="1"/>
      <dgm:spPr/>
    </dgm:pt>
    <dgm:pt modelId="{F94CB680-4446-448C-83B3-387A904A8580}">
      <dgm:prSet phldrT="[Text]"/>
      <dgm:spPr/>
      <dgm:t>
        <a:bodyPr/>
        <a:lstStyle/>
        <a:p>
          <a:r>
            <a:rPr lang="sv-SE" b="1"/>
            <a:t>Pre conference </a:t>
          </a:r>
          <a:r>
            <a:rPr lang="sv-SE"/>
            <a:t>	</a:t>
          </a:r>
        </a:p>
        <a:p>
          <a:endParaRPr lang="sv-SE"/>
        </a:p>
      </dgm:t>
    </dgm:pt>
    <dgm:pt modelId="{D39500CC-C867-486D-BDE9-A7BCD577A982}" type="parTrans" cxnId="{641B5E69-12DB-47F2-AE97-0AB9689537C0}">
      <dgm:prSet/>
      <dgm:spPr/>
      <dgm:t>
        <a:bodyPr/>
        <a:lstStyle/>
        <a:p>
          <a:endParaRPr lang="sv-SE"/>
        </a:p>
      </dgm:t>
    </dgm:pt>
    <dgm:pt modelId="{88A70BFB-1676-45B8-BC26-2A78631F8506}" type="sibTrans" cxnId="{641B5E69-12DB-47F2-AE97-0AB9689537C0}">
      <dgm:prSet/>
      <dgm:spPr/>
      <dgm:t>
        <a:bodyPr/>
        <a:lstStyle/>
        <a:p>
          <a:endParaRPr lang="sv-SE"/>
        </a:p>
      </dgm:t>
    </dgm:pt>
    <dgm:pt modelId="{9E10EDE3-9061-4B57-B5E1-DD5C45DCF0A1}">
      <dgm:prSet phldrT="[Text]"/>
      <dgm:spPr/>
      <dgm:t>
        <a:bodyPr/>
        <a:lstStyle/>
        <a:p>
          <a:r>
            <a:rPr lang="sv-SE" b="1"/>
            <a:t>Cheerforum</a:t>
          </a:r>
          <a:r>
            <a:rPr lang="sv-SE"/>
            <a:t>	</a:t>
          </a:r>
        </a:p>
      </dgm:t>
    </dgm:pt>
    <dgm:pt modelId="{5D77FC87-C509-4D2E-AF43-856D6E46AE21}" type="parTrans" cxnId="{1697565C-45FB-45E6-8A25-7EF95BED89FB}">
      <dgm:prSet/>
      <dgm:spPr/>
      <dgm:t>
        <a:bodyPr/>
        <a:lstStyle/>
        <a:p>
          <a:endParaRPr lang="sv-SE"/>
        </a:p>
      </dgm:t>
    </dgm:pt>
    <dgm:pt modelId="{AE76F4A2-11DD-4FC8-B30F-5022F456B629}" type="sibTrans" cxnId="{1697565C-45FB-45E6-8A25-7EF95BED89FB}">
      <dgm:prSet/>
      <dgm:spPr/>
      <dgm:t>
        <a:bodyPr/>
        <a:lstStyle/>
        <a:p>
          <a:endParaRPr lang="sv-SE"/>
        </a:p>
      </dgm:t>
    </dgm:pt>
    <dgm:pt modelId="{9AE74AB3-4DD5-474B-B6E2-95DF38A39ED5}">
      <dgm:prSet phldrT="[Text]"/>
      <dgm:spPr/>
      <dgm:t>
        <a:bodyPr/>
        <a:lstStyle/>
        <a:p>
          <a:r>
            <a:rPr lang="sv-SE" b="1"/>
            <a:t>After Conference</a:t>
          </a:r>
        </a:p>
      </dgm:t>
    </dgm:pt>
    <dgm:pt modelId="{DA423DDF-45C0-4727-A9A1-499A8067498D}" type="parTrans" cxnId="{7E55880A-A7F4-43F8-9554-A6AEA362A797}">
      <dgm:prSet/>
      <dgm:spPr/>
      <dgm:t>
        <a:bodyPr/>
        <a:lstStyle/>
        <a:p>
          <a:endParaRPr lang="sv-SE"/>
        </a:p>
      </dgm:t>
    </dgm:pt>
    <dgm:pt modelId="{FA13BF43-B185-488A-8907-649CD9EE59AA}" type="sibTrans" cxnId="{7E55880A-A7F4-43F8-9554-A6AEA362A797}">
      <dgm:prSet/>
      <dgm:spPr/>
      <dgm:t>
        <a:bodyPr/>
        <a:lstStyle/>
        <a:p>
          <a:endParaRPr lang="sv-SE"/>
        </a:p>
      </dgm:t>
    </dgm:pt>
    <dgm:pt modelId="{6C2998FF-456D-4182-839E-705D429F21C6}">
      <dgm:prSet/>
      <dgm:spPr/>
      <dgm:t>
        <a:bodyPr/>
        <a:lstStyle/>
        <a:p>
          <a:r>
            <a:rPr lang="sv-SE"/>
            <a:t> maj</a:t>
          </a:r>
          <a:r>
            <a:rPr lang="sv-SE" b="1"/>
            <a:t> - september </a:t>
          </a:r>
        </a:p>
      </dgm:t>
    </dgm:pt>
    <dgm:pt modelId="{333B715C-194E-432C-97F7-D3832FD2A649}" type="parTrans" cxnId="{A3CA316E-A98A-4986-A7D7-13649FFE81F2}">
      <dgm:prSet/>
      <dgm:spPr/>
      <dgm:t>
        <a:bodyPr/>
        <a:lstStyle/>
        <a:p>
          <a:endParaRPr lang="sv-SE"/>
        </a:p>
      </dgm:t>
    </dgm:pt>
    <dgm:pt modelId="{A5998933-1F78-4121-A45D-D9A643371983}" type="sibTrans" cxnId="{A3CA316E-A98A-4986-A7D7-13649FFE81F2}">
      <dgm:prSet/>
      <dgm:spPr/>
      <dgm:t>
        <a:bodyPr/>
        <a:lstStyle/>
        <a:p>
          <a:endParaRPr lang="sv-SE"/>
        </a:p>
      </dgm:t>
    </dgm:pt>
    <dgm:pt modelId="{C3CA693A-FCBC-4F6F-BCE9-B5537C72DFB0}">
      <dgm:prSet phldrT="[Text]"/>
      <dgm:spPr/>
      <dgm:t>
        <a:bodyPr/>
        <a:lstStyle/>
        <a:p>
          <a:r>
            <a:rPr lang="sv-SE" b="1"/>
            <a:t>26 -28 september </a:t>
          </a:r>
        </a:p>
      </dgm:t>
    </dgm:pt>
    <dgm:pt modelId="{A90C28E1-1570-493F-817D-6A8C284A42E7}" type="parTrans" cxnId="{739A2EB2-3B07-4E62-928B-9A7C602C61EE}">
      <dgm:prSet/>
      <dgm:spPr/>
      <dgm:t>
        <a:bodyPr/>
        <a:lstStyle/>
        <a:p>
          <a:endParaRPr lang="sv-SE"/>
        </a:p>
      </dgm:t>
    </dgm:pt>
    <dgm:pt modelId="{A8E1924F-4C90-4896-B875-505B5CE06DB6}" type="sibTrans" cxnId="{739A2EB2-3B07-4E62-928B-9A7C602C61EE}">
      <dgm:prSet/>
      <dgm:spPr/>
      <dgm:t>
        <a:bodyPr/>
        <a:lstStyle/>
        <a:p>
          <a:endParaRPr lang="sv-SE"/>
        </a:p>
      </dgm:t>
    </dgm:pt>
    <dgm:pt modelId="{EB6AA94B-F9BB-42C5-B3E2-95759399AB26}">
      <dgm:prSet phldrT="[Text]"/>
      <dgm:spPr/>
      <dgm:t>
        <a:bodyPr/>
        <a:lstStyle/>
        <a:p>
          <a:r>
            <a:rPr lang="sv-SE" b="1"/>
            <a:t>Okt- nov</a:t>
          </a:r>
        </a:p>
      </dgm:t>
    </dgm:pt>
    <dgm:pt modelId="{94342FC0-5D05-4FAB-9E69-CC5BAF8A4548}" type="parTrans" cxnId="{763FCA73-E0B7-4317-9DF8-405E1AB0FF22}">
      <dgm:prSet/>
      <dgm:spPr/>
      <dgm:t>
        <a:bodyPr/>
        <a:lstStyle/>
        <a:p>
          <a:endParaRPr lang="sv-SE"/>
        </a:p>
      </dgm:t>
    </dgm:pt>
    <dgm:pt modelId="{224C8E78-7AB0-40DB-8974-DF6B4247DD40}" type="sibTrans" cxnId="{763FCA73-E0B7-4317-9DF8-405E1AB0FF22}">
      <dgm:prSet/>
      <dgm:spPr/>
      <dgm:t>
        <a:bodyPr/>
        <a:lstStyle/>
        <a:p>
          <a:endParaRPr lang="sv-SE"/>
        </a:p>
      </dgm:t>
    </dgm:pt>
    <dgm:pt modelId="{EB699F2D-C25F-48D0-8537-E3DB0E938D3B}">
      <dgm:prSet phldrT="[Text]"/>
      <dgm:spPr/>
      <dgm:t>
        <a:bodyPr/>
        <a:lstStyle/>
        <a:p>
          <a:endParaRPr lang="sv-SE"/>
        </a:p>
      </dgm:t>
    </dgm:pt>
    <dgm:pt modelId="{82A139B2-DDBF-4FBB-BAD0-20A40E2C9E49}" type="parTrans" cxnId="{66B8D22F-FE8B-49E9-912F-6510A33666FD}">
      <dgm:prSet/>
      <dgm:spPr/>
      <dgm:t>
        <a:bodyPr/>
        <a:lstStyle/>
        <a:p>
          <a:endParaRPr lang="sv-SE"/>
        </a:p>
      </dgm:t>
    </dgm:pt>
    <dgm:pt modelId="{D3BD068C-15C2-4DC2-B7B1-5D6F85414F0A}" type="sibTrans" cxnId="{66B8D22F-FE8B-49E9-912F-6510A33666FD}">
      <dgm:prSet/>
      <dgm:spPr/>
      <dgm:t>
        <a:bodyPr/>
        <a:lstStyle/>
        <a:p>
          <a:endParaRPr lang="sv-SE"/>
        </a:p>
      </dgm:t>
    </dgm:pt>
    <dgm:pt modelId="{B0BD8669-5663-493B-9B66-C4C1C1FA96AB}" type="pres">
      <dgm:prSet presAssocID="{D85F3F95-CBF6-4D5C-B4DD-27BAFC7E15ED}" presName="linearFlow" presStyleCnt="0">
        <dgm:presLayoutVars>
          <dgm:dir/>
          <dgm:animLvl val="lvl"/>
          <dgm:resizeHandles val="exact"/>
        </dgm:presLayoutVars>
      </dgm:prSet>
      <dgm:spPr/>
    </dgm:pt>
    <dgm:pt modelId="{142D3CC7-58A0-4BA1-B787-F0631C300855}" type="pres">
      <dgm:prSet presAssocID="{F94CB680-4446-448C-83B3-387A904A8580}" presName="composite" presStyleCnt="0"/>
      <dgm:spPr/>
    </dgm:pt>
    <dgm:pt modelId="{6F86DC36-45D3-4625-8671-05AF218EC6DC}" type="pres">
      <dgm:prSet presAssocID="{F94CB680-4446-448C-83B3-387A904A8580}" presName="parTx" presStyleLbl="node1" presStyleIdx="0" presStyleCnt="3">
        <dgm:presLayoutVars>
          <dgm:chMax val="0"/>
          <dgm:chPref val="0"/>
          <dgm:bulletEnabled val="1"/>
        </dgm:presLayoutVars>
      </dgm:prSet>
      <dgm:spPr/>
    </dgm:pt>
    <dgm:pt modelId="{B7350B12-2435-4873-A39C-9BF9D500B3C0}" type="pres">
      <dgm:prSet presAssocID="{F94CB680-4446-448C-83B3-387A904A8580}" presName="parSh" presStyleLbl="node1" presStyleIdx="0" presStyleCnt="3"/>
      <dgm:spPr/>
    </dgm:pt>
    <dgm:pt modelId="{8A3CA183-5479-4D90-93B0-57A6AC7A377F}" type="pres">
      <dgm:prSet presAssocID="{F94CB680-4446-448C-83B3-387A904A8580}" presName="desTx" presStyleLbl="fgAcc1" presStyleIdx="0" presStyleCnt="3">
        <dgm:presLayoutVars>
          <dgm:bulletEnabled val="1"/>
        </dgm:presLayoutVars>
      </dgm:prSet>
      <dgm:spPr/>
    </dgm:pt>
    <dgm:pt modelId="{E62CA2AE-D0B1-40BB-AF2B-AFC777C19064}" type="pres">
      <dgm:prSet presAssocID="{88A70BFB-1676-45B8-BC26-2A78631F8506}" presName="sibTrans" presStyleLbl="sibTrans2D1" presStyleIdx="0" presStyleCnt="2"/>
      <dgm:spPr/>
    </dgm:pt>
    <dgm:pt modelId="{4EF713E0-23A5-4DB3-801C-D2F9DCD8577B}" type="pres">
      <dgm:prSet presAssocID="{88A70BFB-1676-45B8-BC26-2A78631F8506}" presName="connTx" presStyleLbl="sibTrans2D1" presStyleIdx="0" presStyleCnt="2"/>
      <dgm:spPr/>
    </dgm:pt>
    <dgm:pt modelId="{B94CB624-55BE-4CB1-9D69-2E8B1800517B}" type="pres">
      <dgm:prSet presAssocID="{9E10EDE3-9061-4B57-B5E1-DD5C45DCF0A1}" presName="composite" presStyleCnt="0"/>
      <dgm:spPr/>
    </dgm:pt>
    <dgm:pt modelId="{624D8C52-9E86-440B-BE08-51AA7EB66538}" type="pres">
      <dgm:prSet presAssocID="{9E10EDE3-9061-4B57-B5E1-DD5C45DCF0A1}" presName="parTx" presStyleLbl="node1" presStyleIdx="0" presStyleCnt="3">
        <dgm:presLayoutVars>
          <dgm:chMax val="0"/>
          <dgm:chPref val="0"/>
          <dgm:bulletEnabled val="1"/>
        </dgm:presLayoutVars>
      </dgm:prSet>
      <dgm:spPr/>
    </dgm:pt>
    <dgm:pt modelId="{3E3E72A6-2094-4DF5-B9B1-CD31137DF96D}" type="pres">
      <dgm:prSet presAssocID="{9E10EDE3-9061-4B57-B5E1-DD5C45DCF0A1}" presName="parSh" presStyleLbl="node1" presStyleIdx="1" presStyleCnt="3"/>
      <dgm:spPr/>
    </dgm:pt>
    <dgm:pt modelId="{6BC13A1A-B1DA-4744-A2D2-78569F9E236A}" type="pres">
      <dgm:prSet presAssocID="{9E10EDE3-9061-4B57-B5E1-DD5C45DCF0A1}" presName="desTx" presStyleLbl="fgAcc1" presStyleIdx="1" presStyleCnt="3">
        <dgm:presLayoutVars>
          <dgm:bulletEnabled val="1"/>
        </dgm:presLayoutVars>
      </dgm:prSet>
      <dgm:spPr/>
    </dgm:pt>
    <dgm:pt modelId="{418D4465-E9E6-4251-BBA1-59D4569C1468}" type="pres">
      <dgm:prSet presAssocID="{AE76F4A2-11DD-4FC8-B30F-5022F456B629}" presName="sibTrans" presStyleLbl="sibTrans2D1" presStyleIdx="1" presStyleCnt="2"/>
      <dgm:spPr/>
    </dgm:pt>
    <dgm:pt modelId="{06688497-0359-47AC-B25C-FCA3E7441887}" type="pres">
      <dgm:prSet presAssocID="{AE76F4A2-11DD-4FC8-B30F-5022F456B629}" presName="connTx" presStyleLbl="sibTrans2D1" presStyleIdx="1" presStyleCnt="2"/>
      <dgm:spPr/>
    </dgm:pt>
    <dgm:pt modelId="{8DC3AF5C-7C7A-4776-8464-4086F6A95D46}" type="pres">
      <dgm:prSet presAssocID="{9AE74AB3-4DD5-474B-B6E2-95DF38A39ED5}" presName="composite" presStyleCnt="0"/>
      <dgm:spPr/>
    </dgm:pt>
    <dgm:pt modelId="{4E1DA858-7CB3-4EFC-8B1B-AB4D8434E363}" type="pres">
      <dgm:prSet presAssocID="{9AE74AB3-4DD5-474B-B6E2-95DF38A39ED5}" presName="parTx" presStyleLbl="node1" presStyleIdx="1" presStyleCnt="3">
        <dgm:presLayoutVars>
          <dgm:chMax val="0"/>
          <dgm:chPref val="0"/>
          <dgm:bulletEnabled val="1"/>
        </dgm:presLayoutVars>
      </dgm:prSet>
      <dgm:spPr/>
    </dgm:pt>
    <dgm:pt modelId="{7BEC5039-D821-45EC-882A-349E4FCE353D}" type="pres">
      <dgm:prSet presAssocID="{9AE74AB3-4DD5-474B-B6E2-95DF38A39ED5}" presName="parSh" presStyleLbl="node1" presStyleIdx="2" presStyleCnt="3"/>
      <dgm:spPr/>
    </dgm:pt>
    <dgm:pt modelId="{DEB1C2D3-7771-4724-945A-07D0EFED36C1}" type="pres">
      <dgm:prSet presAssocID="{9AE74AB3-4DD5-474B-B6E2-95DF38A39ED5}" presName="desTx" presStyleLbl="fgAcc1" presStyleIdx="2" presStyleCnt="3" custLinFactNeighborX="220" custLinFactNeighborY="-3744">
        <dgm:presLayoutVars>
          <dgm:bulletEnabled val="1"/>
        </dgm:presLayoutVars>
      </dgm:prSet>
      <dgm:spPr/>
    </dgm:pt>
  </dgm:ptLst>
  <dgm:cxnLst>
    <dgm:cxn modelId="{3282D801-F375-4D88-9949-6FD48D44CBFD}" type="presOf" srcId="{F94CB680-4446-448C-83B3-387A904A8580}" destId="{6F86DC36-45D3-4625-8671-05AF218EC6DC}" srcOrd="0" destOrd="0" presId="urn:microsoft.com/office/officeart/2005/8/layout/process3"/>
    <dgm:cxn modelId="{9C848006-8E09-43EE-9D27-6F73E8A713CB}" type="presOf" srcId="{88A70BFB-1676-45B8-BC26-2A78631F8506}" destId="{4EF713E0-23A5-4DB3-801C-D2F9DCD8577B}" srcOrd="1" destOrd="0" presId="urn:microsoft.com/office/officeart/2005/8/layout/process3"/>
    <dgm:cxn modelId="{7E55880A-A7F4-43F8-9554-A6AEA362A797}" srcId="{D85F3F95-CBF6-4D5C-B4DD-27BAFC7E15ED}" destId="{9AE74AB3-4DD5-474B-B6E2-95DF38A39ED5}" srcOrd="2" destOrd="0" parTransId="{DA423DDF-45C0-4727-A9A1-499A8067498D}" sibTransId="{FA13BF43-B185-488A-8907-649CD9EE59AA}"/>
    <dgm:cxn modelId="{42DE2F0E-596E-49F1-A690-2CDD6D208430}" type="presOf" srcId="{AE76F4A2-11DD-4FC8-B30F-5022F456B629}" destId="{06688497-0359-47AC-B25C-FCA3E7441887}" srcOrd="1" destOrd="0" presId="urn:microsoft.com/office/officeart/2005/8/layout/process3"/>
    <dgm:cxn modelId="{A987BD1D-74FA-4329-853E-22B78C0EE9A4}" type="presOf" srcId="{EB6AA94B-F9BB-42C5-B3E2-95759399AB26}" destId="{DEB1C2D3-7771-4724-945A-07D0EFED36C1}" srcOrd="0" destOrd="0" presId="urn:microsoft.com/office/officeart/2005/8/layout/process3"/>
    <dgm:cxn modelId="{B50DCE2B-46CF-4DEE-A782-03D10C5C070E}" type="presOf" srcId="{88A70BFB-1676-45B8-BC26-2A78631F8506}" destId="{E62CA2AE-D0B1-40BB-AF2B-AFC777C19064}" srcOrd="0" destOrd="0" presId="urn:microsoft.com/office/officeart/2005/8/layout/process3"/>
    <dgm:cxn modelId="{B7CD182D-095E-4FC2-94C5-C5DB69E82AD2}" type="presOf" srcId="{C3CA693A-FCBC-4F6F-BCE9-B5537C72DFB0}" destId="{6BC13A1A-B1DA-4744-A2D2-78569F9E236A}" srcOrd="0" destOrd="0" presId="urn:microsoft.com/office/officeart/2005/8/layout/process3"/>
    <dgm:cxn modelId="{66B8D22F-FE8B-49E9-912F-6510A33666FD}" srcId="{9AE74AB3-4DD5-474B-B6E2-95DF38A39ED5}" destId="{EB699F2D-C25F-48D0-8537-E3DB0E938D3B}" srcOrd="1" destOrd="0" parTransId="{82A139B2-DDBF-4FBB-BAD0-20A40E2C9E49}" sibTransId="{D3BD068C-15C2-4DC2-B7B1-5D6F85414F0A}"/>
    <dgm:cxn modelId="{1697565C-45FB-45E6-8A25-7EF95BED89FB}" srcId="{D85F3F95-CBF6-4D5C-B4DD-27BAFC7E15ED}" destId="{9E10EDE3-9061-4B57-B5E1-DD5C45DCF0A1}" srcOrd="1" destOrd="0" parTransId="{5D77FC87-C509-4D2E-AF43-856D6E46AE21}" sibTransId="{AE76F4A2-11DD-4FC8-B30F-5022F456B629}"/>
    <dgm:cxn modelId="{641B5E69-12DB-47F2-AE97-0AB9689537C0}" srcId="{D85F3F95-CBF6-4D5C-B4DD-27BAFC7E15ED}" destId="{F94CB680-4446-448C-83B3-387A904A8580}" srcOrd="0" destOrd="0" parTransId="{D39500CC-C867-486D-BDE9-A7BCD577A982}" sibTransId="{88A70BFB-1676-45B8-BC26-2A78631F8506}"/>
    <dgm:cxn modelId="{A3CA316E-A98A-4986-A7D7-13649FFE81F2}" srcId="{F94CB680-4446-448C-83B3-387A904A8580}" destId="{6C2998FF-456D-4182-839E-705D429F21C6}" srcOrd="0" destOrd="0" parTransId="{333B715C-194E-432C-97F7-D3832FD2A649}" sibTransId="{A5998933-1F78-4121-A45D-D9A643371983}"/>
    <dgm:cxn modelId="{DA0E6172-5304-4C7C-BF7B-75D062281AF1}" type="presOf" srcId="{9E10EDE3-9061-4B57-B5E1-DD5C45DCF0A1}" destId="{624D8C52-9E86-440B-BE08-51AA7EB66538}" srcOrd="0" destOrd="0" presId="urn:microsoft.com/office/officeart/2005/8/layout/process3"/>
    <dgm:cxn modelId="{763FCA73-E0B7-4317-9DF8-405E1AB0FF22}" srcId="{9AE74AB3-4DD5-474B-B6E2-95DF38A39ED5}" destId="{EB6AA94B-F9BB-42C5-B3E2-95759399AB26}" srcOrd="0" destOrd="0" parTransId="{94342FC0-5D05-4FAB-9E69-CC5BAF8A4548}" sibTransId="{224C8E78-7AB0-40DB-8974-DF6B4247DD40}"/>
    <dgm:cxn modelId="{D576D597-1F4E-4965-974E-AF19AD482E98}" type="presOf" srcId="{F94CB680-4446-448C-83B3-387A904A8580}" destId="{B7350B12-2435-4873-A39C-9BF9D500B3C0}" srcOrd="1" destOrd="0" presId="urn:microsoft.com/office/officeart/2005/8/layout/process3"/>
    <dgm:cxn modelId="{151195AB-E632-45AF-AD63-10579B894E2F}" type="presOf" srcId="{D85F3F95-CBF6-4D5C-B4DD-27BAFC7E15ED}" destId="{B0BD8669-5663-493B-9B66-C4C1C1FA96AB}" srcOrd="0" destOrd="0" presId="urn:microsoft.com/office/officeart/2005/8/layout/process3"/>
    <dgm:cxn modelId="{739A2EB2-3B07-4E62-928B-9A7C602C61EE}" srcId="{9E10EDE3-9061-4B57-B5E1-DD5C45DCF0A1}" destId="{C3CA693A-FCBC-4F6F-BCE9-B5537C72DFB0}" srcOrd="0" destOrd="0" parTransId="{A90C28E1-1570-493F-817D-6A8C284A42E7}" sibTransId="{A8E1924F-4C90-4896-B875-505B5CE06DB6}"/>
    <dgm:cxn modelId="{61D374C2-829A-4AE7-B6DA-248042CD4836}" type="presOf" srcId="{AE76F4A2-11DD-4FC8-B30F-5022F456B629}" destId="{418D4465-E9E6-4251-BBA1-59D4569C1468}" srcOrd="0" destOrd="0" presId="urn:microsoft.com/office/officeart/2005/8/layout/process3"/>
    <dgm:cxn modelId="{1510D4C6-E436-4820-A29F-9E4DD795583E}" type="presOf" srcId="{6C2998FF-456D-4182-839E-705D429F21C6}" destId="{8A3CA183-5479-4D90-93B0-57A6AC7A377F}" srcOrd="0" destOrd="0" presId="urn:microsoft.com/office/officeart/2005/8/layout/process3"/>
    <dgm:cxn modelId="{379F47C8-87F2-4EF9-A957-D7DA43ABCE0E}" type="presOf" srcId="{EB699F2D-C25F-48D0-8537-E3DB0E938D3B}" destId="{DEB1C2D3-7771-4724-945A-07D0EFED36C1}" srcOrd="0" destOrd="1" presId="urn:microsoft.com/office/officeart/2005/8/layout/process3"/>
    <dgm:cxn modelId="{A25676C9-F61C-479E-B638-94E41CA2AB29}" type="presOf" srcId="{9AE74AB3-4DD5-474B-B6E2-95DF38A39ED5}" destId="{4E1DA858-7CB3-4EFC-8B1B-AB4D8434E363}" srcOrd="0" destOrd="0" presId="urn:microsoft.com/office/officeart/2005/8/layout/process3"/>
    <dgm:cxn modelId="{2B63F6E3-F52B-42D6-ADD4-C4B5556B6000}" type="presOf" srcId="{9E10EDE3-9061-4B57-B5E1-DD5C45DCF0A1}" destId="{3E3E72A6-2094-4DF5-B9B1-CD31137DF96D}" srcOrd="1" destOrd="0" presId="urn:microsoft.com/office/officeart/2005/8/layout/process3"/>
    <dgm:cxn modelId="{879A21F5-B412-483F-AB78-1F1E61CA1A4A}" type="presOf" srcId="{9AE74AB3-4DD5-474B-B6E2-95DF38A39ED5}" destId="{7BEC5039-D821-45EC-882A-349E4FCE353D}" srcOrd="1" destOrd="0" presId="urn:microsoft.com/office/officeart/2005/8/layout/process3"/>
    <dgm:cxn modelId="{BFF058FA-F896-442D-A230-19DA1F68F70F}" type="presParOf" srcId="{B0BD8669-5663-493B-9B66-C4C1C1FA96AB}" destId="{142D3CC7-58A0-4BA1-B787-F0631C300855}" srcOrd="0" destOrd="0" presId="urn:microsoft.com/office/officeart/2005/8/layout/process3"/>
    <dgm:cxn modelId="{13FFA7DB-E5FE-4014-B43A-BD6B26165E79}" type="presParOf" srcId="{142D3CC7-58A0-4BA1-B787-F0631C300855}" destId="{6F86DC36-45D3-4625-8671-05AF218EC6DC}" srcOrd="0" destOrd="0" presId="urn:microsoft.com/office/officeart/2005/8/layout/process3"/>
    <dgm:cxn modelId="{4697E029-BC3A-40D9-BF7F-1AB86EB8456E}" type="presParOf" srcId="{142D3CC7-58A0-4BA1-B787-F0631C300855}" destId="{B7350B12-2435-4873-A39C-9BF9D500B3C0}" srcOrd="1" destOrd="0" presId="urn:microsoft.com/office/officeart/2005/8/layout/process3"/>
    <dgm:cxn modelId="{F703A896-D367-4F08-8E84-CBE75359D03F}" type="presParOf" srcId="{142D3CC7-58A0-4BA1-B787-F0631C300855}" destId="{8A3CA183-5479-4D90-93B0-57A6AC7A377F}" srcOrd="2" destOrd="0" presId="urn:microsoft.com/office/officeart/2005/8/layout/process3"/>
    <dgm:cxn modelId="{C6EA2794-4520-4312-BC44-173E80F5B32A}" type="presParOf" srcId="{B0BD8669-5663-493B-9B66-C4C1C1FA96AB}" destId="{E62CA2AE-D0B1-40BB-AF2B-AFC777C19064}" srcOrd="1" destOrd="0" presId="urn:microsoft.com/office/officeart/2005/8/layout/process3"/>
    <dgm:cxn modelId="{C17FD69E-6B52-428C-88C6-F9590DDB3BD5}" type="presParOf" srcId="{E62CA2AE-D0B1-40BB-AF2B-AFC777C19064}" destId="{4EF713E0-23A5-4DB3-801C-D2F9DCD8577B}" srcOrd="0" destOrd="0" presId="urn:microsoft.com/office/officeart/2005/8/layout/process3"/>
    <dgm:cxn modelId="{EE13E05B-C09F-44AE-BB5A-E00A5C6FB2A0}" type="presParOf" srcId="{B0BD8669-5663-493B-9B66-C4C1C1FA96AB}" destId="{B94CB624-55BE-4CB1-9D69-2E8B1800517B}" srcOrd="2" destOrd="0" presId="urn:microsoft.com/office/officeart/2005/8/layout/process3"/>
    <dgm:cxn modelId="{DAB43D29-CFD6-4BAF-BCC8-8DBDBF6DA17F}" type="presParOf" srcId="{B94CB624-55BE-4CB1-9D69-2E8B1800517B}" destId="{624D8C52-9E86-440B-BE08-51AA7EB66538}" srcOrd="0" destOrd="0" presId="urn:microsoft.com/office/officeart/2005/8/layout/process3"/>
    <dgm:cxn modelId="{C0A066EF-338B-46D8-94EB-20A5C4EE9985}" type="presParOf" srcId="{B94CB624-55BE-4CB1-9D69-2E8B1800517B}" destId="{3E3E72A6-2094-4DF5-B9B1-CD31137DF96D}" srcOrd="1" destOrd="0" presId="urn:microsoft.com/office/officeart/2005/8/layout/process3"/>
    <dgm:cxn modelId="{1DD9B13C-6D17-454C-9CD2-1CF295E193E8}" type="presParOf" srcId="{B94CB624-55BE-4CB1-9D69-2E8B1800517B}" destId="{6BC13A1A-B1DA-4744-A2D2-78569F9E236A}" srcOrd="2" destOrd="0" presId="urn:microsoft.com/office/officeart/2005/8/layout/process3"/>
    <dgm:cxn modelId="{0E9ADAC8-5108-4486-8A1B-83E8A6AB1323}" type="presParOf" srcId="{B0BD8669-5663-493B-9B66-C4C1C1FA96AB}" destId="{418D4465-E9E6-4251-BBA1-59D4569C1468}" srcOrd="3" destOrd="0" presId="urn:microsoft.com/office/officeart/2005/8/layout/process3"/>
    <dgm:cxn modelId="{3210BB9F-D65E-4C66-9B68-6334E0C253D4}" type="presParOf" srcId="{418D4465-E9E6-4251-BBA1-59D4569C1468}" destId="{06688497-0359-47AC-B25C-FCA3E7441887}" srcOrd="0" destOrd="0" presId="urn:microsoft.com/office/officeart/2005/8/layout/process3"/>
    <dgm:cxn modelId="{EEF609AF-8128-4C58-BFA9-2D0241919C84}" type="presParOf" srcId="{B0BD8669-5663-493B-9B66-C4C1C1FA96AB}" destId="{8DC3AF5C-7C7A-4776-8464-4086F6A95D46}" srcOrd="4" destOrd="0" presId="urn:microsoft.com/office/officeart/2005/8/layout/process3"/>
    <dgm:cxn modelId="{7399F08E-6CAC-4470-872B-412437C3792E}" type="presParOf" srcId="{8DC3AF5C-7C7A-4776-8464-4086F6A95D46}" destId="{4E1DA858-7CB3-4EFC-8B1B-AB4D8434E363}" srcOrd="0" destOrd="0" presId="urn:microsoft.com/office/officeart/2005/8/layout/process3"/>
    <dgm:cxn modelId="{F1B3C4C9-8CD7-44D2-836E-28CC28873B08}" type="presParOf" srcId="{8DC3AF5C-7C7A-4776-8464-4086F6A95D46}" destId="{7BEC5039-D821-45EC-882A-349E4FCE353D}" srcOrd="1" destOrd="0" presId="urn:microsoft.com/office/officeart/2005/8/layout/process3"/>
    <dgm:cxn modelId="{9997895C-D2C3-4FED-9D9E-D38BE32079DE}" type="presParOf" srcId="{8DC3AF5C-7C7A-4776-8464-4086F6A95D46}" destId="{DEB1C2D3-7771-4724-945A-07D0EFED36C1}" srcOrd="2" destOrd="0" presId="urn:microsoft.com/office/officeart/2005/8/layout/process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350B12-2435-4873-A39C-9BF9D500B3C0}">
      <dsp:nvSpPr>
        <dsp:cNvPr id="0" name=""/>
        <dsp:cNvSpPr/>
      </dsp:nvSpPr>
      <dsp:spPr>
        <a:xfrm>
          <a:off x="2327" y="531003"/>
          <a:ext cx="1058385" cy="604252"/>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marL="0" lvl="0" indent="0" algn="l" defTabSz="400050">
            <a:lnSpc>
              <a:spcPct val="90000"/>
            </a:lnSpc>
            <a:spcBef>
              <a:spcPct val="0"/>
            </a:spcBef>
            <a:spcAft>
              <a:spcPct val="35000"/>
            </a:spcAft>
            <a:buNone/>
          </a:pPr>
          <a:r>
            <a:rPr lang="sv-SE" sz="900" b="1" kern="1200"/>
            <a:t>Pre conference </a:t>
          </a:r>
          <a:r>
            <a:rPr lang="sv-SE" sz="900" kern="1200"/>
            <a:t>	</a:t>
          </a:r>
        </a:p>
        <a:p>
          <a:pPr marL="0" lvl="0" indent="0" algn="l" defTabSz="400050">
            <a:lnSpc>
              <a:spcPct val="90000"/>
            </a:lnSpc>
            <a:spcBef>
              <a:spcPct val="0"/>
            </a:spcBef>
            <a:spcAft>
              <a:spcPct val="35000"/>
            </a:spcAft>
            <a:buNone/>
          </a:pPr>
          <a:endParaRPr lang="sv-SE" sz="900" kern="1200"/>
        </a:p>
      </dsp:txBody>
      <dsp:txXfrm>
        <a:off x="2327" y="531003"/>
        <a:ext cx="1058385" cy="402835"/>
      </dsp:txXfrm>
    </dsp:sp>
    <dsp:sp modelId="{8A3CA183-5479-4D90-93B0-57A6AC7A377F}">
      <dsp:nvSpPr>
        <dsp:cNvPr id="0" name=""/>
        <dsp:cNvSpPr/>
      </dsp:nvSpPr>
      <dsp:spPr>
        <a:xfrm>
          <a:off x="219105" y="933839"/>
          <a:ext cx="1058385" cy="518400"/>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sv-SE" sz="900" kern="1200"/>
            <a:t> maj</a:t>
          </a:r>
          <a:r>
            <a:rPr lang="sv-SE" sz="900" b="1" kern="1200"/>
            <a:t> - september </a:t>
          </a:r>
        </a:p>
      </dsp:txBody>
      <dsp:txXfrm>
        <a:off x="234288" y="949022"/>
        <a:ext cx="1028019" cy="488034"/>
      </dsp:txXfrm>
    </dsp:sp>
    <dsp:sp modelId="{E62CA2AE-D0B1-40BB-AF2B-AFC777C19064}">
      <dsp:nvSpPr>
        <dsp:cNvPr id="0" name=""/>
        <dsp:cNvSpPr/>
      </dsp:nvSpPr>
      <dsp:spPr>
        <a:xfrm>
          <a:off x="1221161" y="600667"/>
          <a:ext cx="340148" cy="263507"/>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sv-SE" sz="700" kern="1200"/>
        </a:p>
      </dsp:txBody>
      <dsp:txXfrm>
        <a:off x="1221161" y="653368"/>
        <a:ext cx="261096" cy="158105"/>
      </dsp:txXfrm>
    </dsp:sp>
    <dsp:sp modelId="{3E3E72A6-2094-4DF5-B9B1-CD31137DF96D}">
      <dsp:nvSpPr>
        <dsp:cNvPr id="0" name=""/>
        <dsp:cNvSpPr/>
      </dsp:nvSpPr>
      <dsp:spPr>
        <a:xfrm>
          <a:off x="1702503" y="531003"/>
          <a:ext cx="1058385" cy="604252"/>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marL="0" lvl="0" indent="0" algn="l" defTabSz="400050">
            <a:lnSpc>
              <a:spcPct val="90000"/>
            </a:lnSpc>
            <a:spcBef>
              <a:spcPct val="0"/>
            </a:spcBef>
            <a:spcAft>
              <a:spcPct val="35000"/>
            </a:spcAft>
            <a:buNone/>
          </a:pPr>
          <a:r>
            <a:rPr lang="sv-SE" sz="900" b="1" kern="1200"/>
            <a:t>Cheerforum</a:t>
          </a:r>
          <a:r>
            <a:rPr lang="sv-SE" sz="900" kern="1200"/>
            <a:t>	</a:t>
          </a:r>
        </a:p>
      </dsp:txBody>
      <dsp:txXfrm>
        <a:off x="1702503" y="531003"/>
        <a:ext cx="1058385" cy="402835"/>
      </dsp:txXfrm>
    </dsp:sp>
    <dsp:sp modelId="{6BC13A1A-B1DA-4744-A2D2-78569F9E236A}">
      <dsp:nvSpPr>
        <dsp:cNvPr id="0" name=""/>
        <dsp:cNvSpPr/>
      </dsp:nvSpPr>
      <dsp:spPr>
        <a:xfrm>
          <a:off x="1919281" y="933839"/>
          <a:ext cx="1058385" cy="518400"/>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sv-SE" sz="900" b="1" kern="1200"/>
            <a:t>26 -28 september </a:t>
          </a:r>
        </a:p>
      </dsp:txBody>
      <dsp:txXfrm>
        <a:off x="1934464" y="949022"/>
        <a:ext cx="1028019" cy="488034"/>
      </dsp:txXfrm>
    </dsp:sp>
    <dsp:sp modelId="{418D4465-E9E6-4251-BBA1-59D4569C1468}">
      <dsp:nvSpPr>
        <dsp:cNvPr id="0" name=""/>
        <dsp:cNvSpPr/>
      </dsp:nvSpPr>
      <dsp:spPr>
        <a:xfrm>
          <a:off x="2921337" y="600667"/>
          <a:ext cx="340148" cy="263507"/>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sv-SE" sz="700" kern="1200"/>
        </a:p>
      </dsp:txBody>
      <dsp:txXfrm>
        <a:off x="2921337" y="653368"/>
        <a:ext cx="261096" cy="158105"/>
      </dsp:txXfrm>
    </dsp:sp>
    <dsp:sp modelId="{7BEC5039-D821-45EC-882A-349E4FCE353D}">
      <dsp:nvSpPr>
        <dsp:cNvPr id="0" name=""/>
        <dsp:cNvSpPr/>
      </dsp:nvSpPr>
      <dsp:spPr>
        <a:xfrm>
          <a:off x="3402679" y="531003"/>
          <a:ext cx="1058385" cy="604252"/>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marL="0" lvl="0" indent="0" algn="l" defTabSz="400050">
            <a:lnSpc>
              <a:spcPct val="90000"/>
            </a:lnSpc>
            <a:spcBef>
              <a:spcPct val="0"/>
            </a:spcBef>
            <a:spcAft>
              <a:spcPct val="35000"/>
            </a:spcAft>
            <a:buNone/>
          </a:pPr>
          <a:r>
            <a:rPr lang="sv-SE" sz="900" b="1" kern="1200"/>
            <a:t>After Conference</a:t>
          </a:r>
        </a:p>
      </dsp:txBody>
      <dsp:txXfrm>
        <a:off x="3402679" y="531003"/>
        <a:ext cx="1058385" cy="402835"/>
      </dsp:txXfrm>
    </dsp:sp>
    <dsp:sp modelId="{DEB1C2D3-7771-4724-945A-07D0EFED36C1}">
      <dsp:nvSpPr>
        <dsp:cNvPr id="0" name=""/>
        <dsp:cNvSpPr/>
      </dsp:nvSpPr>
      <dsp:spPr>
        <a:xfrm>
          <a:off x="3621785" y="914430"/>
          <a:ext cx="1058385" cy="518400"/>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sv-SE" sz="900" b="1" kern="1200"/>
            <a:t>Okt- nov</a:t>
          </a:r>
        </a:p>
        <a:p>
          <a:pPr marL="57150" lvl="1" indent="-57150" algn="l" defTabSz="400050">
            <a:lnSpc>
              <a:spcPct val="90000"/>
            </a:lnSpc>
            <a:spcBef>
              <a:spcPct val="0"/>
            </a:spcBef>
            <a:spcAft>
              <a:spcPct val="15000"/>
            </a:spcAft>
            <a:buChar char="•"/>
          </a:pPr>
          <a:endParaRPr lang="sv-SE" sz="900" kern="1200"/>
        </a:p>
      </dsp:txBody>
      <dsp:txXfrm>
        <a:off x="3636968" y="929613"/>
        <a:ext cx="1028019" cy="48803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23FF57DC374354FB739A9C07BB2A015" ma:contentTypeVersion="19" ma:contentTypeDescription="Skapa ett nytt dokument." ma:contentTypeScope="" ma:versionID="3da19b7bad3e776a1ec27ec9141d205f">
  <xsd:schema xmlns:xsd="http://www.w3.org/2001/XMLSchema" xmlns:xs="http://www.w3.org/2001/XMLSchema" xmlns:p="http://schemas.microsoft.com/office/2006/metadata/properties" xmlns:ns2="1d08ed25-fdec-4fac-8201-e92cb56d042a" xmlns:ns3="cba1d6e1-6ede-4c17-a08c-59fe3147cdb0" targetNamespace="http://schemas.microsoft.com/office/2006/metadata/properties" ma:root="true" ma:fieldsID="8f0cf946baaf9bc2450c66d2ff630644" ns2:_="" ns3:_="">
    <xsd:import namespace="1d08ed25-fdec-4fac-8201-e92cb56d042a"/>
    <xsd:import namespace="cba1d6e1-6ede-4c17-a08c-59fe3147cdb0"/>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8ed25-fdec-4fac-8201-e92cb56d04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69f3a60-3ad3-4329-af7f-6cf4f85e1abb"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a1d6e1-6ede-4c17-a08c-59fe3147cdb0"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016c6723-5de7-4fc7-a8fd-6444ae26cf54}" ma:internalName="TaxCatchAll" ma:showField="CatchAllData" ma:web="cba1d6e1-6ede-4c17-a08c-59fe3147cd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08ed25-fdec-4fac-8201-e92cb56d042a">
      <Terms xmlns="http://schemas.microsoft.com/office/infopath/2007/PartnerControls"/>
    </lcf76f155ced4ddcb4097134ff3c332f>
    <TaxCatchAll xmlns="cba1d6e1-6ede-4c17-a08c-59fe3147cd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039062-44A5-4FD1-AD61-C99A5EA33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8ed25-fdec-4fac-8201-e92cb56d042a"/>
    <ds:schemaRef ds:uri="cba1d6e1-6ede-4c17-a08c-59fe3147cd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B38EE-A855-4F86-93DC-1AFC39330B66}">
  <ds:schemaRefs>
    <ds:schemaRef ds:uri="http://schemas.microsoft.com/office/2006/metadata/properties"/>
    <ds:schemaRef ds:uri="http://schemas.microsoft.com/office/infopath/2007/PartnerControls"/>
    <ds:schemaRef ds:uri="1d08ed25-fdec-4fac-8201-e92cb56d042a"/>
    <ds:schemaRef ds:uri="cba1d6e1-6ede-4c17-a08c-59fe3147cdb0"/>
  </ds:schemaRefs>
</ds:datastoreItem>
</file>

<file path=customXml/itemProps3.xml><?xml version="1.0" encoding="utf-8"?>
<ds:datastoreItem xmlns:ds="http://schemas.openxmlformats.org/officeDocument/2006/customXml" ds:itemID="{5D09AF6A-2FD4-46EC-A1A8-01B08864F2ED}">
  <ds:schemaRefs>
    <ds:schemaRef ds:uri="http://schemas.microsoft.com/sharepoint/v3/contenttype/forms"/>
  </ds:schemaRefs>
</ds:datastoreItem>
</file>

<file path=docMetadata/LabelInfo.xml><?xml version="1.0" encoding="utf-8"?>
<clbl:labelList xmlns:clbl="http://schemas.microsoft.com/office/2020/mipLabelMetadata">
  <clbl:label id="{eb5b2d6e-028e-454d-b878-0c055adbeb2a}" enabled="0" method="" siteId="{eb5b2d6e-028e-454d-b878-0c055adbeb2a}" removed="1"/>
</clbl:labelList>
</file>

<file path=docProps/app.xml><?xml version="1.0" encoding="utf-8"?>
<Properties xmlns="http://schemas.openxmlformats.org/officeDocument/2006/extended-properties" xmlns:vt="http://schemas.openxmlformats.org/officeDocument/2006/docPropsVTypes">
  <Template>Dokumentmall1</Template>
  <TotalTime>99</TotalTime>
  <Pages>3</Pages>
  <Words>738</Words>
  <Characters>3912</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Norin Wikman (Cheerleading)</dc:creator>
  <cp:keywords/>
  <dc:description/>
  <cp:lastModifiedBy>Kia Wulff (Cheerleading)</cp:lastModifiedBy>
  <cp:revision>58</cp:revision>
  <dcterms:created xsi:type="dcterms:W3CDTF">2026-03-04T15:48:00Z</dcterms:created>
  <dcterms:modified xsi:type="dcterms:W3CDTF">2026-05-12T09:20:00Z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0x010100F23FF57DC374354FB739A9C07BB2A015</vt:lpwstr>
  </property>
  <property fmtid="{D5CDD505-2E9C-101B-9397-08002B2CF9AE}" pid="3" name="MediaServiceImageTags">
    <vt:lpwstr/>
  </property>
</Properties>
</file>